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D82A" w14:textId="77777777" w:rsidR="004D6FDC" w:rsidRDefault="004D6FDC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>
        <w:rPr>
          <w:noProof/>
        </w:rPr>
        <w:drawing>
          <wp:inline distT="0" distB="0" distL="0" distR="0" wp14:anchorId="7A8FFF11" wp14:editId="523E3D8A">
            <wp:extent cx="6421395" cy="8839200"/>
            <wp:effectExtent l="0" t="0" r="0" b="0"/>
            <wp:docPr id="876288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849" cy="884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3FB1" w14:textId="77777777" w:rsidR="004D6FDC" w:rsidRDefault="004D6FDC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p w14:paraId="43CA8022" w14:textId="77777777" w:rsidR="004D6FDC" w:rsidRDefault="004D6FDC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p w14:paraId="53CF495C" w14:textId="77777777" w:rsidR="004D6FDC" w:rsidRDefault="004D6FDC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p w14:paraId="4F920967" w14:textId="4AA26A27" w:rsidR="001A1ECA" w:rsidRP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Целевой раздел Программы воспитания</w:t>
      </w:r>
      <w:r>
        <w:rPr>
          <w:rFonts w:eastAsia="Calibri" w:cs="Times New Roman"/>
          <w:b/>
          <w:kern w:val="2"/>
          <w:sz w:val="24"/>
          <w:szCs w:val="24"/>
          <w14:ligatures w14:val="standardContextual"/>
        </w:rPr>
        <w:t>.</w:t>
      </w:r>
    </w:p>
    <w:p w14:paraId="307F8A70" w14:textId="77777777" w:rsidR="001A1ECA" w:rsidRPr="001A1ECA" w:rsidRDefault="001A1ECA" w:rsidP="001A1ECA">
      <w:pPr>
        <w:spacing w:after="0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Цели и задачи воспитания: </w:t>
      </w:r>
    </w:p>
    <w:p w14:paraId="27EEB23F" w14:textId="079FB75E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Общая цель воспитания в </w:t>
      </w:r>
      <w:r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группах дошкольного образования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(далее ГДО)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– личностное развитие каждого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ребёнка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учётом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его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индивидуальности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и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создание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условий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для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позитивной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социализации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детей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на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основе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традиционных</w:t>
      </w:r>
      <w:r w:rsidRPr="001A1ECA">
        <w:rPr>
          <w:rFonts w:eastAsia="Calibri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ценностей</w:t>
      </w:r>
      <w:r w:rsidRPr="001A1ECA">
        <w:rPr>
          <w:rFonts w:eastAsia="Calibri" w:cs="Times New Roman"/>
          <w:spacing w:val="-67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российского</w:t>
      </w:r>
      <w:r w:rsidRPr="001A1ECA">
        <w:rPr>
          <w:rFonts w:eastAsia="Calibri" w:cs="Times New Roman"/>
          <w:spacing w:val="3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общества,</w:t>
      </w:r>
      <w:r w:rsidRPr="001A1ECA">
        <w:rPr>
          <w:rFonts w:eastAsia="Calibri" w:cs="Times New Roman"/>
          <w:spacing w:val="5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что</w:t>
      </w:r>
      <w:r w:rsidRPr="001A1ECA">
        <w:rPr>
          <w:rFonts w:eastAsia="Calibri" w:cs="Times New Roman"/>
          <w:spacing w:val="2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предполагает:</w:t>
      </w:r>
    </w:p>
    <w:p w14:paraId="0B38E046" w14:textId="77777777" w:rsidR="001A1ECA" w:rsidRPr="001A1ECA" w:rsidRDefault="001A1ECA" w:rsidP="001A1ECA">
      <w:pPr>
        <w:widowControl w:val="0"/>
        <w:tabs>
          <w:tab w:val="left" w:pos="2065"/>
        </w:tabs>
        <w:autoSpaceDE w:val="0"/>
        <w:autoSpaceDN w:val="0"/>
        <w:spacing w:after="0"/>
        <w:ind w:right="-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- Формирование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первоначальных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представлений</w:t>
      </w:r>
      <w:r w:rsidRPr="001A1ECA">
        <w:rPr>
          <w:rFonts w:eastAsia="Times New Roman" w:cs="Times New Roman"/>
          <w:spacing w:val="7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традиционных ценностях российского народа, социально приемлемых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нормах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правилах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поведения;</w:t>
      </w:r>
    </w:p>
    <w:p w14:paraId="2000988D" w14:textId="77777777" w:rsidR="001A1ECA" w:rsidRPr="001A1ECA" w:rsidRDefault="001A1ECA" w:rsidP="001A1ECA">
      <w:pPr>
        <w:widowControl w:val="0"/>
        <w:tabs>
          <w:tab w:val="left" w:pos="2065"/>
        </w:tabs>
        <w:autoSpaceDE w:val="0"/>
        <w:autoSpaceDN w:val="0"/>
        <w:spacing w:after="0"/>
        <w:ind w:right="-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- Формирование ценностного отношения к окружающему миру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(природному</w:t>
      </w:r>
      <w:r w:rsidRPr="001A1ECA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социокультурному),</w:t>
      </w:r>
      <w:r w:rsidRPr="001A1ECA">
        <w:rPr>
          <w:rFonts w:eastAsia="Times New Roman" w:cs="Times New Roman"/>
          <w:spacing w:val="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другим людям,</w:t>
      </w:r>
      <w:r w:rsidRPr="001A1ECA">
        <w:rPr>
          <w:rFonts w:eastAsia="Times New Roman" w:cs="Times New Roman"/>
          <w:spacing w:val="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самому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себе;</w:t>
      </w:r>
    </w:p>
    <w:p w14:paraId="51E918C3" w14:textId="77777777" w:rsidR="001A1ECA" w:rsidRPr="001A1ECA" w:rsidRDefault="001A1ECA" w:rsidP="001A1ECA">
      <w:pPr>
        <w:widowControl w:val="0"/>
        <w:tabs>
          <w:tab w:val="left" w:pos="2065"/>
        </w:tabs>
        <w:autoSpaceDE w:val="0"/>
        <w:autoSpaceDN w:val="0"/>
        <w:spacing w:after="0"/>
        <w:ind w:right="-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- Становление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первичного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опыта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деятельности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поведения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традиционными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ценностями,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принятыми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обществе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нормами 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правилами.</w:t>
      </w:r>
    </w:p>
    <w:p w14:paraId="7667CBE0" w14:textId="77777777" w:rsidR="001A1ECA" w:rsidRPr="001A1ECA" w:rsidRDefault="001A1ECA" w:rsidP="001A1ECA">
      <w:pPr>
        <w:spacing w:after="0" w:line="316" w:lineRule="exact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>Общие</w:t>
      </w:r>
      <w:r w:rsidRPr="001A1ECA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b/>
          <w:i/>
          <w:sz w:val="24"/>
          <w:szCs w:val="24"/>
          <w:lang w:eastAsia="ru-RU"/>
        </w:rPr>
        <w:t>задачи</w:t>
      </w:r>
      <w:r w:rsidRPr="001A1ECA">
        <w:rPr>
          <w:rFonts w:eastAsia="Times New Roman" w:cs="Times New Roman"/>
          <w:b/>
          <w:i/>
          <w:spacing w:val="-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b/>
          <w:i/>
          <w:sz w:val="24"/>
          <w:szCs w:val="24"/>
          <w:lang w:eastAsia="ru-RU"/>
        </w:rPr>
        <w:t>воспитания</w:t>
      </w:r>
      <w:r w:rsidRPr="001A1ECA">
        <w:rPr>
          <w:rFonts w:eastAsia="Times New Roman" w:cs="Times New Roman"/>
          <w:b/>
          <w:i/>
          <w:spacing w:val="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 xml:space="preserve">ГДО МБОУ СОШ с. Татарский </w:t>
      </w:r>
      <w:proofErr w:type="spellStart"/>
      <w:r w:rsidRPr="001A1ECA">
        <w:rPr>
          <w:rFonts w:eastAsia="Times New Roman" w:cs="Times New Roman"/>
          <w:sz w:val="24"/>
          <w:szCs w:val="24"/>
          <w:lang w:eastAsia="ru-RU"/>
        </w:rPr>
        <w:t>Канадей</w:t>
      </w:r>
      <w:proofErr w:type="spellEnd"/>
      <w:r w:rsidRPr="001A1ECA">
        <w:rPr>
          <w:rFonts w:eastAsia="Times New Roman" w:cs="Times New Roman"/>
          <w:sz w:val="24"/>
          <w:szCs w:val="24"/>
          <w:lang w:eastAsia="ru-RU"/>
        </w:rPr>
        <w:t>:</w:t>
      </w:r>
    </w:p>
    <w:p w14:paraId="070544D1" w14:textId="77777777" w:rsidR="001A1ECA" w:rsidRPr="001A1ECA" w:rsidRDefault="001A1ECA" w:rsidP="001A1ECA">
      <w:pPr>
        <w:widowControl w:val="0"/>
        <w:tabs>
          <w:tab w:val="left" w:pos="2065"/>
        </w:tabs>
        <w:autoSpaceDE w:val="0"/>
        <w:autoSpaceDN w:val="0"/>
        <w:spacing w:after="0"/>
        <w:ind w:right="-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- содействовать развитию личности, основанному на принятых 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обществе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представлениях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добре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зле,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должном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недопустимом;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способствовать становлению нравственности, основанной на духовных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отечественных традициях, внутренней установке личности поступать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согласно своей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совести;</w:t>
      </w:r>
    </w:p>
    <w:p w14:paraId="702DC3E4" w14:textId="77777777" w:rsidR="001A1ECA" w:rsidRPr="001A1ECA" w:rsidRDefault="001A1ECA" w:rsidP="001A1ECA">
      <w:pPr>
        <w:widowControl w:val="0"/>
        <w:tabs>
          <w:tab w:val="left" w:pos="2065"/>
        </w:tabs>
        <w:autoSpaceDE w:val="0"/>
        <w:autoSpaceDN w:val="0"/>
        <w:spacing w:after="0"/>
        <w:ind w:right="-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- создавать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условия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для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развития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реализации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личностного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потенциала ребёнка, его готовности к творческому самовыражению 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саморазвитию,</w:t>
      </w:r>
      <w:r w:rsidRPr="001A1ECA">
        <w:rPr>
          <w:rFonts w:eastAsia="Times New Roman" w:cs="Times New Roman"/>
          <w:spacing w:val="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самовоспитанию;</w:t>
      </w:r>
    </w:p>
    <w:p w14:paraId="26C0E3FC" w14:textId="77777777" w:rsidR="001A1ECA" w:rsidRPr="001A1ECA" w:rsidRDefault="001A1ECA" w:rsidP="001A1ECA">
      <w:pPr>
        <w:widowControl w:val="0"/>
        <w:tabs>
          <w:tab w:val="left" w:pos="2065"/>
        </w:tabs>
        <w:autoSpaceDE w:val="0"/>
        <w:autoSpaceDN w:val="0"/>
        <w:spacing w:after="0"/>
        <w:ind w:right="-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- осуществлять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поддержку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позитивной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социализации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ребёнка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посредством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проектирования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принятия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уклада,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воспитывающей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среды,</w:t>
      </w:r>
      <w:r w:rsidRPr="001A1ECA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создания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воспитывающих</w:t>
      </w:r>
      <w:r w:rsidRPr="001A1ECA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общностей.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(п.</w:t>
      </w:r>
      <w:r w:rsidRPr="001A1ECA">
        <w:rPr>
          <w:rFonts w:eastAsia="Times New Roman" w:cs="Times New Roman"/>
          <w:spacing w:val="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29.2.1.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ФОП</w:t>
      </w:r>
      <w:r w:rsidRPr="001A1ECA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ДО).</w:t>
      </w:r>
    </w:p>
    <w:p w14:paraId="50F7129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p w14:paraId="3190EEB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Направления воспитания:</w:t>
      </w:r>
    </w:p>
    <w:p w14:paraId="2023B83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Патриотическое направление воспитания.</w:t>
      </w:r>
    </w:p>
    <w:p w14:paraId="155F74A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</w:t>
      </w:r>
      <w:r w:rsidRPr="001A1ECA"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своей страны.</w:t>
      </w:r>
    </w:p>
    <w:p w14:paraId="0A0B97A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79C642E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4601723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4087307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1D5A736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Духовно-нравственное направление воспитания.</w:t>
      </w:r>
    </w:p>
    <w:p w14:paraId="320A4F7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5098987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 xml:space="preserve">   2) Ценности - жизнь, милосердие, добро лежат в основе духовно-нравственного направления воспитания.</w:t>
      </w:r>
    </w:p>
    <w:p w14:paraId="091F266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0B11880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3A9C2E0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Социальное направление воспитания.</w:t>
      </w:r>
    </w:p>
    <w:p w14:paraId="149E0F2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0EB7C10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2) Ценности - семья, дружба, человек и сотрудничество лежат в основе социального направления воспитания.</w:t>
      </w:r>
    </w:p>
    <w:p w14:paraId="3A75FBE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14:paraId="5B4E4B4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65AB962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02AC0D1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Познавательное направление воспитания.</w:t>
      </w:r>
    </w:p>
    <w:p w14:paraId="1D7F0AA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1) Цель познавательного направления воспитания - формирование ценности познания.</w:t>
      </w:r>
    </w:p>
    <w:p w14:paraId="2DC8F76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2) Ценность - познание лежит в основе познавательного направления воспитания.</w:t>
      </w:r>
    </w:p>
    <w:p w14:paraId="11C7D42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3) В ГДО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3A22BCA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1AD10E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Физическое и оздоровительное направление воспитания.</w:t>
      </w:r>
    </w:p>
    <w:p w14:paraId="476DBEB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583A3BA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2) Ценности - жизнь и здоровье лежит в основе физического и оздоровительного направления воспитания.</w:t>
      </w:r>
    </w:p>
    <w:p w14:paraId="4D10942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10112F8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7E593C2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Трудовое направление воспитания.</w:t>
      </w:r>
    </w:p>
    <w:p w14:paraId="4066D7B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 xml:space="preserve">   1) Цель трудового воспитания - формирование ценностного отношения детей к труду, трудолюбию и приобщение ребёнка к труду.</w:t>
      </w:r>
    </w:p>
    <w:p w14:paraId="446ECFC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2) Ценность - труд лежит в основе трудового направления воспитания.</w:t>
      </w:r>
    </w:p>
    <w:p w14:paraId="6A2559D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35F4331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7458FD1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Эстетическое направление воспитания.</w:t>
      </w:r>
    </w:p>
    <w:p w14:paraId="14F1CE8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1) Цель эстетического направления воспитания - способствовать становлению у ребёнка ценностного отношения к красоте.</w:t>
      </w:r>
    </w:p>
    <w:p w14:paraId="1B8D821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2) Ценности - культура, красота, лежат в основе эстетического направления воспитания.</w:t>
      </w:r>
    </w:p>
    <w:p w14:paraId="1EC46CC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708E89A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</w:p>
    <w:p w14:paraId="27449B33" w14:textId="77777777" w:rsidR="001A1ECA" w:rsidRP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Целевые ориентиры воспитания </w:t>
      </w:r>
    </w:p>
    <w:p w14:paraId="0E02B5FE" w14:textId="77777777" w:rsidR="001A1ECA" w:rsidRPr="001A1ECA" w:rsidRDefault="001A1ECA" w:rsidP="001A1ECA">
      <w:pPr>
        <w:shd w:val="clear" w:color="auto" w:fill="FFFFFF"/>
        <w:tabs>
          <w:tab w:val="left" w:pos="2964"/>
          <w:tab w:val="left" w:pos="4667"/>
          <w:tab w:val="left" w:pos="6000"/>
          <w:tab w:val="left" w:pos="6522"/>
          <w:tab w:val="left" w:pos="8254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Планируемые результаты воспитания носят отсроченный характер.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 xml:space="preserve">Деятельность воспитателя нацелена на перспективу </w:t>
      </w:r>
      <w:r w:rsidRPr="001A1ECA">
        <w:rPr>
          <w:rFonts w:eastAsia="Times New Roman" w:cs="Times New Roman"/>
          <w:spacing w:val="-1"/>
          <w:sz w:val="24"/>
          <w:szCs w:val="24"/>
          <w:lang w:eastAsia="ru-RU"/>
        </w:rPr>
        <w:t>становления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    </w:t>
      </w:r>
      <w:r w:rsidRPr="001A1ECA">
        <w:rPr>
          <w:rFonts w:eastAsia="Times New Roman" w:cs="Times New Roman"/>
          <w:sz w:val="24"/>
          <w:szCs w:val="24"/>
          <w:lang w:eastAsia="ru-RU"/>
        </w:rPr>
        <w:t xml:space="preserve"> личности и развития ребёнка. Поэтому планируемые результаты представлены в виде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целевых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ориентиров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как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обобщенные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«портреты»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ребёнка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к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1A1ECA">
        <w:rPr>
          <w:rFonts w:eastAsia="Times New Roman" w:cs="Times New Roman"/>
          <w:sz w:val="24"/>
          <w:szCs w:val="24"/>
          <w:lang w:eastAsia="ru-RU"/>
        </w:rPr>
        <w:t xml:space="preserve">концу 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раннего</w:t>
      </w:r>
      <w:proofErr w:type="gramEnd"/>
      <w:r w:rsidRPr="001A1ECA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Pr="001A1ECA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дошкольного возрастов.</w:t>
      </w:r>
    </w:p>
    <w:p w14:paraId="190C892C" w14:textId="77777777" w:rsidR="001A1ECA" w:rsidRPr="001A1ECA" w:rsidRDefault="001A1ECA" w:rsidP="001A1ECA">
      <w:pPr>
        <w:shd w:val="clear" w:color="auto" w:fill="FFFFFF"/>
        <w:tabs>
          <w:tab w:val="left" w:pos="412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На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уровне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осуществляется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оценка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результатов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воспитательной работы в соответствии с ФГОС ДО, так как «целевые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ориентиры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основной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образовательной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программы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дошкольного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образования</w:t>
      </w:r>
      <w:r w:rsidRPr="001A1ECA">
        <w:rPr>
          <w:rFonts w:eastAsia="Times New Roman" w:cs="Times New Roman"/>
          <w:sz w:val="24"/>
          <w:szCs w:val="24"/>
          <w:lang w:eastAsia="ru-RU"/>
        </w:rPr>
        <w:tab/>
        <w:t>не подлежат непосредственной оценке, в том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числе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виде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педагогической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диагностики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(мониторинга),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70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являются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основанием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для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их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формального</w:t>
      </w:r>
      <w:r w:rsidRPr="001A1ECA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сравнения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реальными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достижениями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детей».</w:t>
      </w:r>
    </w:p>
    <w:p w14:paraId="10F723CB" w14:textId="77777777" w:rsidR="001A1ECA" w:rsidRP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p w14:paraId="7424EF2C" w14:textId="77777777" w:rsidR="001A1ECA" w:rsidRP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Целевые ориентиры воспитания детей раннего возраста (к трем годам).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0"/>
        <w:gridCol w:w="2032"/>
        <w:gridCol w:w="5266"/>
      </w:tblGrid>
      <w:tr w:rsidR="001A1ECA" w:rsidRPr="001A1ECA" w14:paraId="0DB6B201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84F50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7924C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4261A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Целевые ориентиры</w:t>
            </w:r>
          </w:p>
        </w:tc>
      </w:tr>
      <w:tr w:rsidR="001A1ECA" w:rsidRPr="001A1ECA" w14:paraId="1AB2411B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77BD3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60E9D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B8961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привязанность к близким людям, бережное отношение к живому</w:t>
            </w:r>
          </w:p>
        </w:tc>
      </w:tr>
      <w:tr w:rsidR="001A1ECA" w:rsidRPr="001A1ECA" w14:paraId="30C2CA04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86DBE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6F00E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447B7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Способный понять и принять, что такое "хорошо" и "плохо".</w:t>
            </w:r>
          </w:p>
          <w:p w14:paraId="2C40106C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сочувствие, доброту.</w:t>
            </w:r>
          </w:p>
        </w:tc>
      </w:tr>
      <w:tr w:rsidR="001A1ECA" w:rsidRPr="001A1ECA" w14:paraId="201A136C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CB992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7DFC5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05837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1455130B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интерес к другим детям и способный бесконфликтно играть рядом с ними.</w:t>
            </w:r>
          </w:p>
          <w:p w14:paraId="1EC85767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позицию "Я сам!".</w:t>
            </w:r>
          </w:p>
          <w:p w14:paraId="06CDCC0F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Способный к самостоятельным (свободным) активным действиям в общении.</w:t>
            </w:r>
          </w:p>
        </w:tc>
      </w:tr>
      <w:tr w:rsidR="001A1ECA" w:rsidRPr="001A1ECA" w14:paraId="6B6E5353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7E403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30F65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27A6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A1ECA" w:rsidRPr="001A1ECA" w14:paraId="5584DA51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F80CE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D2232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5BD53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0A8CC597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A1ECA" w:rsidRPr="001A1ECA" w14:paraId="03DC4574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8328F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88FB0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D1073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Поддерживающий элементарный порядок в окружающей обстановке.</w:t>
            </w:r>
          </w:p>
          <w:p w14:paraId="68DD10D9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A1ECA" w:rsidRPr="001A1ECA" w14:paraId="085D5D4C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126D8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BECB0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3C299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14:paraId="00D0EDCD" w14:textId="77777777" w:rsidR="001A1ECA" w:rsidRPr="001A1ECA" w:rsidRDefault="001A1ECA" w:rsidP="001A1ECA">
      <w:pPr>
        <w:spacing w:after="0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p w14:paraId="6A3F85FF" w14:textId="77777777" w:rsidR="001A1ECA" w:rsidRP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Целевые ориентиры воспитания детей на этапе завершения освоения программы.</w:t>
      </w:r>
    </w:p>
    <w:p w14:paraId="22046E24" w14:textId="77777777" w:rsidR="001A1ECA" w:rsidRPr="001A1ECA" w:rsidRDefault="001A1ECA" w:rsidP="001A1ECA">
      <w:pPr>
        <w:spacing w:after="0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36"/>
        <w:gridCol w:w="2025"/>
        <w:gridCol w:w="5277"/>
      </w:tblGrid>
      <w:tr w:rsidR="001A1ECA" w:rsidRPr="001A1ECA" w14:paraId="5E2A15AE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22C9A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Направления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5DB66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EAE86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Целевые ориентиры</w:t>
            </w:r>
          </w:p>
        </w:tc>
      </w:tr>
      <w:tr w:rsidR="001A1ECA" w:rsidRPr="001A1ECA" w14:paraId="20270F5F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EAD99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683F2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0D20C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A1ECA" w:rsidRPr="001A1ECA" w14:paraId="15A4814D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57067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5DE6F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318F3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3800E6D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</w:t>
            </w: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прибегая к помощи взрослого в ситуациях морального выбора.</w:t>
            </w:r>
          </w:p>
        </w:tc>
      </w:tr>
      <w:tr w:rsidR="001A1ECA" w:rsidRPr="001A1ECA" w14:paraId="576E47B4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12D7A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9E9A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34865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185D2B5A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Владеющий основами речевой культуры.</w:t>
            </w:r>
          </w:p>
          <w:p w14:paraId="4954DB4F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A1ECA" w:rsidRPr="001A1ECA" w14:paraId="1A087752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1B4B5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E684E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46F65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14:paraId="55A267A8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526F7C82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Обладающий первичной картиной мира на основе традиционных ценностей.</w:t>
            </w:r>
          </w:p>
        </w:tc>
      </w:tr>
      <w:tr w:rsidR="001A1ECA" w:rsidRPr="001A1ECA" w14:paraId="694400F6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65470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229C0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87528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3373412B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6797ECF4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Демонстрирующий потребность в двигательной деятельности.</w:t>
            </w:r>
          </w:p>
          <w:p w14:paraId="4A6A40C7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Имеющий представление о некоторых видах спорта и активного отдыха.</w:t>
            </w:r>
          </w:p>
        </w:tc>
      </w:tr>
      <w:tr w:rsidR="001A1ECA" w:rsidRPr="001A1ECA" w14:paraId="61159A5C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5C211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30B2D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080B5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CB684E8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1A1ECA" w:rsidRPr="001A1ECA" w14:paraId="61AB7F27" w14:textId="77777777" w:rsidTr="001A1E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FB2B6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7AA2F" w14:textId="77777777" w:rsidR="001A1ECA" w:rsidRPr="001A1ECA" w:rsidRDefault="001A1ECA" w:rsidP="001A1ECA">
            <w:pPr>
              <w:spacing w:after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8C482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Способный воспринимать и чувствовать прекрасное в быту, природе, поступках, искусстве.</w:t>
            </w:r>
          </w:p>
          <w:p w14:paraId="25379DBF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0B39E20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46A1A8E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0A465270" w14:textId="77777777" w:rsid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7F0B69C3" w14:textId="77777777" w:rsid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42D93E6B" w14:textId="46D546D6" w:rsidR="001A1ECA" w:rsidRP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:u w:val="single"/>
          <w14:ligatures w14:val="standardContextual"/>
        </w:rPr>
        <w:t>Содержательный раздел Программы воспитания</w:t>
      </w:r>
    </w:p>
    <w:p w14:paraId="233C77E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:u w:val="single"/>
          <w14:ligatures w14:val="standardContextual"/>
        </w:rPr>
        <w:t>Уклад ДОО</w:t>
      </w:r>
      <w:r w:rsidRPr="001A1ECA"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  <w:t xml:space="preserve">.  </w:t>
      </w:r>
    </w:p>
    <w:p w14:paraId="61D1658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 xml:space="preserve">     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14:paraId="3931199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Уклад ДОУ </w:t>
      </w:r>
      <w:proofErr w:type="gram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это</w:t>
      </w:r>
      <w:proofErr w:type="gram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её необходимый фундамент, основа и инструмент воспитания.</w:t>
      </w:r>
    </w:p>
    <w:p w14:paraId="2BAF105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Уклад задает и удерживает ценности воспитания для всех участников образовательных отношений: руководителей ДОУ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</w:t>
      </w:r>
    </w:p>
    <w:p w14:paraId="7611CD3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Основные характеристики:</w:t>
      </w:r>
    </w:p>
    <w:p w14:paraId="23F99B82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Цель и смысл деятельности </w:t>
      </w:r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 xml:space="preserve">ГДО МБОУ СОШ с. Татарский </w:t>
      </w:r>
      <w:proofErr w:type="spellStart"/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, её миссия.</w:t>
      </w:r>
    </w:p>
    <w:p w14:paraId="39CF817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Целью деятельности ГДО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ГДО.</w:t>
      </w:r>
    </w:p>
    <w:p w14:paraId="68A5ED98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Миссия заключается в объединении усилий ГДО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14:paraId="4098D1BC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41B2FA41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Принципы жизни и воспитания в </w:t>
      </w:r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 xml:space="preserve">ГДО МБОУ СОШ с. Татарский </w:t>
      </w:r>
      <w:proofErr w:type="spellStart"/>
      <w:proofErr w:type="gramStart"/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 xml:space="preserve"> .</w:t>
      </w:r>
      <w:proofErr w:type="gramEnd"/>
    </w:p>
    <w:p w14:paraId="0A376B1B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Программа воспитания построена на основе ценностного подхода, предполагающего присвоение ребенком дошкольного возраста базовых ценностей и опирается на следующие принципы:</w:t>
      </w:r>
    </w:p>
    <w:p w14:paraId="0B1495F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2FCA168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6CFCF5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14:paraId="1D51948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</w:t>
      </w:r>
      <w:r w:rsidRPr="001A1ECA">
        <w:rPr>
          <w:rFonts w:eastAsia="Calibri" w:cs="Times New Roman"/>
          <w:color w:val="FF0000"/>
          <w:kern w:val="2"/>
          <w:sz w:val="24"/>
          <w:szCs w:val="24"/>
          <w:lang w:val="x-none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DBB856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DF9F7D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79A5E61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14:paraId="6C7A063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субъектности.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</w:t>
      </w:r>
    </w:p>
    <w:p w14:paraId="204CFC1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интеграции. Комплексный и системный подходы к содержанию и организации образовательного процесса. В основе систематизации содержания работы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lastRenderedPageBreak/>
        <w:t>лежит идея развития базиса личностной культуры, духовное развитие детей во всех сферах и видах деятельности;</w:t>
      </w:r>
    </w:p>
    <w:p w14:paraId="446FDA4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учета возрастных особенностей. Содержание и методы воспитательной работы должны соответствовать возрастным особенностям ребенка;</w:t>
      </w:r>
    </w:p>
    <w:p w14:paraId="1216443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14:paraId="7B43CB1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72D24A40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Образ ГДО, её особенности, символика, внешний имидж.</w:t>
      </w:r>
    </w:p>
    <w:p w14:paraId="08777BD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Имидж ГДО - эмоционально окрашенный образ </w:t>
      </w:r>
      <w:proofErr w:type="gram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ГДО</w:t>
      </w:r>
      <w:proofErr w:type="gram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</w:t>
      </w:r>
    </w:p>
    <w:p w14:paraId="6AD724B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Каждый работник рассматривается как «лицо» учреждения, по которому судят о ГДО в целом. Каждый член коллектива имеет свой профессиональный имидж, и в то же время всех - и руководителей, и педагогов, и младший обслуживающий персонал -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</w:t>
      </w:r>
    </w:p>
    <w:p w14:paraId="5AA9A95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Руководитель ГДО обладает высоким профессионализмом, компетентностью, организаторскими качествами, работоспособностью, политической культурой, высокой нравственностью, личным авторитетом, стремится к демократическому стилю руководства, умеет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</w:t>
      </w:r>
    </w:p>
    <w:p w14:paraId="39D1AB65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 целью реализации дополнительного образования детей с 5 до 8 лет, в ГДО ведется работа по программе дополнительного образования.</w:t>
      </w:r>
    </w:p>
    <w:p w14:paraId="3BA91E2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Ведётся активная работа с школой, библиотекой, музеями, учреждениями здравоохранения, центрами детского творчества и дополнительного образования.</w:t>
      </w:r>
    </w:p>
    <w:p w14:paraId="61F69D8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4D070CD4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Отношения к воспитанникам, их родителям (законным представителям), сотрудникам и партнерам ГДО МБОУ СОШ с. Татарский </w:t>
      </w:r>
      <w:proofErr w:type="spellStart"/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.</w:t>
      </w:r>
    </w:p>
    <w:p w14:paraId="2283FC5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Взаимодействие всех участников воспитательного процесса в ГДО строится на основе принципов:</w:t>
      </w:r>
    </w:p>
    <w:p w14:paraId="3C74F2A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добровольность;</w:t>
      </w:r>
    </w:p>
    <w:p w14:paraId="6D8D77A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сотрудничество;</w:t>
      </w:r>
    </w:p>
    <w:p w14:paraId="67337DE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уважение интересов друг друга;</w:t>
      </w:r>
    </w:p>
    <w:p w14:paraId="3D730BD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соблюдение законов и иных нормативных актов.</w:t>
      </w:r>
    </w:p>
    <w:p w14:paraId="019B3FE2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</w:t>
      </w:r>
    </w:p>
    <w:p w14:paraId="3BEE7AB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Взаимодействие ГДО и социальных партнёров строится на основе принципов:</w:t>
      </w:r>
    </w:p>
    <w:p w14:paraId="46E6D8D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добровольность;</w:t>
      </w:r>
    </w:p>
    <w:p w14:paraId="21194F9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равноправие сторон;</w:t>
      </w:r>
    </w:p>
    <w:p w14:paraId="630E9F5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уважение интересов друг друга;</w:t>
      </w:r>
    </w:p>
    <w:p w14:paraId="43034D0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соблюдение законов и иных нормативных актов;</w:t>
      </w:r>
    </w:p>
    <w:p w14:paraId="70AFEF5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учета запросов общественности;</w:t>
      </w:r>
    </w:p>
    <w:p w14:paraId="287EEED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сохранения имиджа учреждения в обществе;</w:t>
      </w:r>
    </w:p>
    <w:p w14:paraId="289CC9E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установление коммуникаций между ГДО и социумом;</w:t>
      </w:r>
    </w:p>
    <w:p w14:paraId="21FB688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обязательность исполнения договоренности;</w:t>
      </w:r>
    </w:p>
    <w:p w14:paraId="44E6F92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ответственность за нарушение соглашений.</w:t>
      </w:r>
    </w:p>
    <w:p w14:paraId="6BF1711C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14:paraId="288D297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4A7DBD62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Ключевые правила ГДО.</w:t>
      </w:r>
    </w:p>
    <w:p w14:paraId="54D7470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Cs/>
          <w:iCs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Cs/>
          <w:iCs/>
          <w:kern w:val="2"/>
          <w:sz w:val="24"/>
          <w:szCs w:val="24"/>
          <w14:ligatures w14:val="standardContextual"/>
        </w:rPr>
        <w:t>Структура образовательного года</w:t>
      </w:r>
    </w:p>
    <w:p w14:paraId="61CD672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4"/>
        <w:gridCol w:w="3802"/>
      </w:tblGrid>
      <w:tr w:rsidR="001A1ECA" w:rsidRPr="001A1ECA" w14:paraId="36B74E6D" w14:textId="77777777" w:rsidTr="001A1ECA">
        <w:trPr>
          <w:trHeight w:hRule="exact" w:val="341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FB5488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Содержание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E6A792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Временной период</w:t>
            </w:r>
          </w:p>
        </w:tc>
      </w:tr>
      <w:tr w:rsidR="001A1ECA" w:rsidRPr="001A1ECA" w14:paraId="2B7EF188" w14:textId="77777777" w:rsidTr="001A1ECA">
        <w:trPr>
          <w:trHeight w:hRule="exact" w:val="331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4882E4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Образовательная деятельность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D22FC2" w14:textId="717407B5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0</w:t>
            </w:r>
            <w:r w:rsidR="00FC2E46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2</w:t>
            </w: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.09. -31.05.</w:t>
            </w:r>
          </w:p>
        </w:tc>
      </w:tr>
      <w:tr w:rsidR="001A1ECA" w:rsidRPr="001A1ECA" w14:paraId="4408DAE0" w14:textId="77777777" w:rsidTr="001A1ECA">
        <w:trPr>
          <w:trHeight w:hRule="exact" w:val="336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04AFE5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Педагогическая диагностика (начало года)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DCB498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15.09.-30.09.</w:t>
            </w:r>
          </w:p>
        </w:tc>
      </w:tr>
      <w:tr w:rsidR="001A1ECA" w:rsidRPr="001A1ECA" w14:paraId="54D6AABC" w14:textId="77777777" w:rsidTr="001A1ECA">
        <w:trPr>
          <w:trHeight w:hRule="exact" w:val="331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C18AEF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Зимние каникулы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FBB834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01.01.-10.01.</w:t>
            </w:r>
          </w:p>
        </w:tc>
      </w:tr>
      <w:tr w:rsidR="001A1ECA" w:rsidRPr="001A1ECA" w14:paraId="793F89A3" w14:textId="77777777" w:rsidTr="001A1ECA">
        <w:trPr>
          <w:trHeight w:hRule="exact" w:val="341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A60D44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Педагогическая диагностика (конец года)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BC636F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15.05.-31.05.</w:t>
            </w:r>
          </w:p>
        </w:tc>
      </w:tr>
      <w:tr w:rsidR="001A1ECA" w:rsidRPr="001A1ECA" w14:paraId="75B89202" w14:textId="77777777" w:rsidTr="001A1ECA">
        <w:trPr>
          <w:trHeight w:hRule="exact" w:val="341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5903D3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Летний оздоровительный период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88F1FE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</w:pP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  <w14:ligatures w14:val="standardContextual"/>
              </w:rPr>
              <w:t>01.06. – 31.08.</w:t>
            </w:r>
          </w:p>
        </w:tc>
      </w:tr>
    </w:tbl>
    <w:p w14:paraId="44C656C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07FBFA7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Структура образовательного процесса в режиме дня</w:t>
      </w:r>
    </w:p>
    <w:p w14:paraId="68C48FD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381"/>
        <w:gridCol w:w="2410"/>
      </w:tblGrid>
      <w:tr w:rsidR="001A1ECA" w:rsidRPr="001A1ECA" w14:paraId="06F3CF82" w14:textId="77777777" w:rsidTr="001A1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7BC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i/>
                <w:kern w:val="2"/>
                <w:sz w:val="24"/>
                <w:szCs w:val="24"/>
                <w14:ligatures w14:val="standardContextual"/>
              </w:rPr>
              <w:t>Утренний блок</w:t>
            </w:r>
          </w:p>
          <w:p w14:paraId="2E05AA78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i/>
                <w:kern w:val="2"/>
                <w:sz w:val="24"/>
                <w:szCs w:val="24"/>
                <w14:ligatures w14:val="standardContextual"/>
              </w:rPr>
              <w:t>07.30-09.00</w:t>
            </w:r>
          </w:p>
          <w:p w14:paraId="2A6988E6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816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bCs/>
                <w:spacing w:val="3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i/>
                <w:spacing w:val="3"/>
                <w:kern w:val="2"/>
                <w:sz w:val="24"/>
                <w:szCs w:val="24"/>
                <w14:ligatures w14:val="standardContextual"/>
              </w:rPr>
              <w:t>Дневной блок</w:t>
            </w:r>
          </w:p>
          <w:p w14:paraId="2CFE273D" w14:textId="77777777" w:rsidR="001A1ECA" w:rsidRPr="001A1ECA" w:rsidRDefault="001A1ECA" w:rsidP="001A1ECA">
            <w:pPr>
              <w:spacing w:after="0"/>
              <w:jc w:val="center"/>
              <w:rPr>
                <w:rFonts w:eastAsia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i/>
                <w:spacing w:val="3"/>
                <w:kern w:val="2"/>
                <w:sz w:val="24"/>
                <w:szCs w:val="24"/>
                <w14:ligatures w14:val="standardContextual"/>
              </w:rPr>
              <w:t>09.00-15.30</w:t>
            </w:r>
          </w:p>
          <w:p w14:paraId="2D34216F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3BC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bCs/>
                <w:spacing w:val="3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i/>
                <w:spacing w:val="3"/>
                <w:kern w:val="2"/>
                <w:sz w:val="24"/>
                <w:szCs w:val="24"/>
                <w14:ligatures w14:val="standardContextual"/>
              </w:rPr>
              <w:t>Вечерний блок</w:t>
            </w:r>
          </w:p>
          <w:p w14:paraId="6B45F6EA" w14:textId="77777777" w:rsidR="001A1ECA" w:rsidRPr="001A1ECA" w:rsidRDefault="001A1ECA" w:rsidP="001A1ECA">
            <w:pPr>
              <w:spacing w:after="0"/>
              <w:jc w:val="center"/>
              <w:rPr>
                <w:rFonts w:eastAsia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i/>
                <w:spacing w:val="3"/>
                <w:kern w:val="2"/>
                <w:sz w:val="24"/>
                <w:szCs w:val="24"/>
                <w14:ligatures w14:val="standardContextual"/>
              </w:rPr>
              <w:t>15.30 -18.00</w:t>
            </w:r>
          </w:p>
          <w:p w14:paraId="761E641E" w14:textId="77777777" w:rsidR="001A1ECA" w:rsidRPr="001A1ECA" w:rsidRDefault="001A1ECA" w:rsidP="001A1ECA">
            <w:pPr>
              <w:spacing w:after="0"/>
              <w:jc w:val="center"/>
              <w:rPr>
                <w:rFonts w:eastAsia="Calibri" w:cs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A1ECA" w:rsidRPr="001A1ECA" w14:paraId="69032824" w14:textId="77777777" w:rsidTr="001A1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646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-взаимодействие с семьёй</w:t>
            </w:r>
          </w:p>
          <w:p w14:paraId="23548369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-игровая деятельность</w:t>
            </w:r>
          </w:p>
          <w:p w14:paraId="7C420B43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-физкультурно-</w:t>
            </w: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softHyphen/>
              <w:t>оздоровительная работа</w:t>
            </w:r>
          </w:p>
          <w:p w14:paraId="0CB70B6B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-завтрак</w:t>
            </w:r>
          </w:p>
          <w:p w14:paraId="653DC7EF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-совместная деятельность воспитателя с детьми в ходе режимных процессов</w:t>
            </w:r>
          </w:p>
          <w:p w14:paraId="0E2C0148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индивидуальная работа</w:t>
            </w:r>
          </w:p>
          <w:p w14:paraId="4939D862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самостоятельная деятельность детей по интересам</w:t>
            </w:r>
          </w:p>
          <w:p w14:paraId="4B2F0E67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различные виды детской деятельности</w:t>
            </w:r>
          </w:p>
          <w:p w14:paraId="67486759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утренний круг</w:t>
            </w:r>
          </w:p>
          <w:p w14:paraId="5FB1AAAE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- игровая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BDE3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- образовательная деятельность</w:t>
            </w:r>
          </w:p>
          <w:p w14:paraId="649A7DC9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-второй завтрак </w:t>
            </w:r>
          </w:p>
          <w:p w14:paraId="15D87D6F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-прогулка: физкультурно-</w:t>
            </w: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softHyphen/>
              <w:t xml:space="preserve">оздоровительная работа, совместная деятельность воспитателя с детьми по реализации проектов, экспериментальная и опытническая деятельность, трудовая деятельность в природе индивидуальная работа </w:t>
            </w:r>
          </w:p>
          <w:p w14:paraId="2D50D701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-самостоятельная деятельность детей по </w:t>
            </w:r>
            <w:r w:rsidRPr="001A1ECA">
              <w:rPr>
                <w:rFonts w:eastAsia="Calibri" w:cs="Times New Roman"/>
                <w:color w:val="000000"/>
                <w:kern w:val="2"/>
                <w:sz w:val="24"/>
                <w:szCs w:val="24"/>
                <w:u w:val="single"/>
                <w:shd w:val="clear" w:color="auto" w:fill="FFFFFF"/>
                <w:lang w:eastAsia="ru-RU" w:bidi="ru-RU"/>
                <w14:ligatures w14:val="standardContextual"/>
              </w:rPr>
              <w:t>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0660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 взаимодействие с семьёй </w:t>
            </w:r>
          </w:p>
          <w:p w14:paraId="05E24F85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 игровая деятельность </w:t>
            </w:r>
          </w:p>
          <w:p w14:paraId="56114F19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– физкультурно-оздоровительная работа </w:t>
            </w:r>
          </w:p>
          <w:p w14:paraId="71144B3E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 совместная деятельность воспитателя с ребенком </w:t>
            </w:r>
          </w:p>
          <w:p w14:paraId="32978F92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-индивидуальная работа </w:t>
            </w:r>
          </w:p>
          <w:p w14:paraId="7B6BAC3A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 вечерний круг </w:t>
            </w:r>
          </w:p>
          <w:p w14:paraId="6CBB2541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-прогулка </w:t>
            </w:r>
          </w:p>
          <w:p w14:paraId="629115F0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 свободная самостоятельная деятельность детей по интересам </w:t>
            </w:r>
          </w:p>
          <w:p w14:paraId="7303849B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 различные виды детской деятельности </w:t>
            </w:r>
          </w:p>
        </w:tc>
      </w:tr>
    </w:tbl>
    <w:p w14:paraId="3927D46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480C5FC4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Традиции и ритуалы, особые нормы этикета в ГДО МБОУ СОШ с. Татарский </w:t>
      </w:r>
      <w:proofErr w:type="spellStart"/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Канадей</w:t>
      </w:r>
      <w:proofErr w:type="spellEnd"/>
    </w:p>
    <w:p w14:paraId="1DC2AEB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возрастным особенностям детей.</w:t>
      </w:r>
    </w:p>
    <w:p w14:paraId="50B51AB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В ГДО стало доброй традицией поздравление пожилых людей. Дети совместно с педагогами выступают с концертными номерами и самыми тёплыми пожеланиями здоровья и долгих лет жизни. Эти встречи оставляют сильные впечатления у детей и способствуют воспитанию бережного отношения к людям старшего поколения.</w:t>
      </w:r>
    </w:p>
    <w:p w14:paraId="4ECDAFF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 xml:space="preserve">     В ГДО регулярно проводятся календарные и народные праздники. 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</w:t>
      </w:r>
    </w:p>
    <w:p w14:paraId="43E4BBB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Кроме того, в каждой группе проводится работа по созданию своих традиций, среди которых можно выделить:</w:t>
      </w:r>
    </w:p>
    <w:p w14:paraId="390280F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</w:t>
      </w:r>
      <w:r w:rsidRPr="001A1ECA"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  <w:t>«Утро радостных встреч».</w:t>
      </w:r>
    </w:p>
    <w:p w14:paraId="301B99D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</w:t>
      </w:r>
    </w:p>
    <w:p w14:paraId="2DE9B9D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</w:r>
      <w:r w:rsidRPr="001A1ECA"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  <w:t xml:space="preserve"> «Отмечаем день рождения».</w:t>
      </w:r>
    </w:p>
    <w:p w14:paraId="7A8AC2F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Цель: развивать у детей способность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в средней, старшей и подготовительной группах - каждый ребенок говорит имениннику пожелание.</w:t>
      </w:r>
    </w:p>
    <w:p w14:paraId="3867875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Этикет как условный ритуал представляет собой общепринятую систему определённых правил вежливости,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статусом.</w:t>
      </w:r>
    </w:p>
    <w:p w14:paraId="76BF817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  <w:t>Виды этикета в ГДО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:</w:t>
      </w:r>
    </w:p>
    <w:p w14:paraId="2BD7D92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«Речевой»;</w:t>
      </w:r>
    </w:p>
    <w:p w14:paraId="12B1815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«Гостевой»;</w:t>
      </w:r>
    </w:p>
    <w:p w14:paraId="3EBC6D0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«Столовый»;</w:t>
      </w:r>
    </w:p>
    <w:p w14:paraId="5DAE9D3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«Прогулочный».</w:t>
      </w:r>
    </w:p>
    <w:p w14:paraId="0ED36A9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5FAC90CC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Особенности РППС, отражающие образ и ценности ГДО МБОУ СОШ с. Татарский </w:t>
      </w:r>
      <w:proofErr w:type="spellStart"/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.</w:t>
      </w:r>
    </w:p>
    <w:p w14:paraId="7A3BC490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p w14:paraId="61F0BC13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РППС - заданная укладом совокупность всех предметных ресурсов, обусловливающих реализацию воспитательного процесса в ГДО с учетом их пространственной организации.</w:t>
      </w:r>
    </w:p>
    <w:p w14:paraId="6B6C172A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Предметно-пространственная среда не только отражает традиционные российские ценности, но и способствует их принятию и раскрытию ребенком.</w:t>
      </w:r>
    </w:p>
    <w:p w14:paraId="39AAEA6F" w14:textId="0B58A989" w:rsidR="001A1ECA" w:rsidRPr="001A1ECA" w:rsidRDefault="001A1ECA" w:rsidP="00FC2E46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Предметно-пространственная среда отражает федеральную, региональную специфику, а также специфику ГДО и включает оформление помещений, оборудование, игрушки.</w:t>
      </w:r>
    </w:p>
    <w:p w14:paraId="6CF078C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2"/>
        <w:gridCol w:w="2528"/>
        <w:gridCol w:w="4475"/>
      </w:tblGrid>
      <w:tr w:rsidR="001A1ECA" w:rsidRPr="001A1ECA" w14:paraId="69096907" w14:textId="77777777" w:rsidTr="001A1ECA">
        <w:trPr>
          <w:trHeight w:hRule="exact" w:val="56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5EC3D" w14:textId="77777777" w:rsidR="001A1ECA" w:rsidRPr="001A1ECA" w:rsidRDefault="001A1ECA" w:rsidP="001A1ECA">
            <w:pPr>
              <w:widowControl w:val="0"/>
              <w:spacing w:after="0" w:line="22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Ценности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54D5DF" w14:textId="77777777" w:rsidR="001A1ECA" w:rsidRPr="001A1ECA" w:rsidRDefault="001A1ECA" w:rsidP="001A1ECA">
            <w:pPr>
              <w:widowControl w:val="0"/>
              <w:spacing w:after="120" w:line="22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</w:t>
            </w:r>
          </w:p>
          <w:p w14:paraId="609DB390" w14:textId="77777777" w:rsidR="001A1ECA" w:rsidRPr="001A1ECA" w:rsidRDefault="001A1ECA" w:rsidP="001A1ECA">
            <w:pPr>
              <w:widowControl w:val="0"/>
              <w:spacing w:before="120" w:after="0" w:line="22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помещения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E7634" w14:textId="77777777" w:rsidR="001A1ECA" w:rsidRPr="001A1ECA" w:rsidRDefault="001A1ECA" w:rsidP="001A1ECA">
            <w:pPr>
              <w:widowControl w:val="0"/>
              <w:spacing w:after="0" w:line="22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Наполняемость</w:t>
            </w:r>
          </w:p>
        </w:tc>
      </w:tr>
      <w:tr w:rsidR="001A1ECA" w:rsidRPr="001A1ECA" w14:paraId="0CECF5D0" w14:textId="77777777" w:rsidTr="001A1ECA">
        <w:trPr>
          <w:trHeight w:hRule="exact" w:val="359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F1DF7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D6033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A606BB4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Патриотический</w:t>
            </w:r>
          </w:p>
          <w:p w14:paraId="1010B6CE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центр.</w:t>
            </w:r>
          </w:p>
          <w:p w14:paraId="6C41AB37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Центр природы в группе.</w:t>
            </w:r>
          </w:p>
          <w:p w14:paraId="2E524788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Природа на территории ГДО.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8EEB46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Государственные символы РФ, символика группы.</w:t>
            </w:r>
          </w:p>
          <w:p w14:paraId="76E49F1D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Фото первых лиц РФ и области. Папки-передвижки «День России», «День флага».</w:t>
            </w:r>
          </w:p>
          <w:p w14:paraId="3BB90EB3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14:paraId="4575C9E9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Изделия народных промыслов. Природный материал.</w:t>
            </w:r>
          </w:p>
          <w:p w14:paraId="52CFC42A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Цветы.</w:t>
            </w:r>
          </w:p>
          <w:p w14:paraId="07A554E8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Наборы животных, деревьев, растений. Глобус.</w:t>
            </w:r>
          </w:p>
          <w:p w14:paraId="6CB6ECFE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Куклы в национальных костюмах.</w:t>
            </w:r>
          </w:p>
          <w:p w14:paraId="40AECCA0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Д\и игры.</w:t>
            </w:r>
          </w:p>
        </w:tc>
      </w:tr>
      <w:tr w:rsidR="001A1ECA" w:rsidRPr="001A1ECA" w14:paraId="29B51701" w14:textId="77777777" w:rsidTr="001A1ECA">
        <w:trPr>
          <w:trHeight w:hRule="exact" w:val="111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EDE50" w14:textId="77777777" w:rsidR="001A1ECA" w:rsidRPr="001A1ECA" w:rsidRDefault="001A1ECA" w:rsidP="001A1ECA">
            <w:pPr>
              <w:widowControl w:val="0"/>
              <w:spacing w:after="0" w:line="278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Жизнь, милосердие, добро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39447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Тематические стенды. Оформление стен групповых помещений.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C5351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Фото выставки</w:t>
            </w:r>
            <w:proofErr w:type="gramEnd"/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. Книги и пособия.</w:t>
            </w:r>
          </w:p>
        </w:tc>
      </w:tr>
      <w:tr w:rsidR="001A1ECA" w:rsidRPr="001A1ECA" w14:paraId="03142403" w14:textId="77777777" w:rsidTr="001A1ECA">
        <w:trPr>
          <w:trHeight w:hRule="exact" w:val="180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04D45" w14:textId="77777777" w:rsidR="001A1ECA" w:rsidRPr="001A1ECA" w:rsidRDefault="001A1ECA" w:rsidP="001A1ECA">
            <w:pPr>
              <w:widowControl w:val="0"/>
              <w:spacing w:after="12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Человек, семья, дружба,</w:t>
            </w:r>
          </w:p>
          <w:p w14:paraId="74E1039D" w14:textId="77777777" w:rsidR="001A1ECA" w:rsidRPr="001A1ECA" w:rsidRDefault="001A1ECA" w:rsidP="001A1ECA">
            <w:pPr>
              <w:widowControl w:val="0"/>
              <w:spacing w:after="0" w:line="278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49D09" w14:textId="77777777" w:rsidR="001A1ECA" w:rsidRPr="001A1ECA" w:rsidRDefault="001A1ECA" w:rsidP="001A1ECA">
            <w:pPr>
              <w:widowControl w:val="0"/>
              <w:spacing w:after="0" w:line="23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Центр театрализации</w:t>
            </w:r>
          </w:p>
          <w:p w14:paraId="04195DFB" w14:textId="77777777" w:rsidR="001A1ECA" w:rsidRPr="001A1ECA" w:rsidRDefault="001A1ECA" w:rsidP="001A1ECA">
            <w:pPr>
              <w:widowControl w:val="0"/>
              <w:spacing w:after="0" w:line="23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и музицирования. Центр уединения. Стенды для родителей. Фотовыставки. Выставки творчества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71576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Подушка - дружка.</w:t>
            </w:r>
          </w:p>
          <w:p w14:paraId="483F414F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Коробочка – </w:t>
            </w:r>
            <w:proofErr w:type="spellStart"/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мирилка</w:t>
            </w:r>
            <w:proofErr w:type="spellEnd"/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.  Художественная литература. Книги, пособия.</w:t>
            </w:r>
          </w:p>
          <w:p w14:paraId="3DB94DB0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Игровое оборудование.</w:t>
            </w:r>
          </w:p>
          <w:p w14:paraId="08E6388D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С/р игра «Семья». Материалы для творчества. Фотоальбомы «Моя семья».</w:t>
            </w:r>
          </w:p>
        </w:tc>
      </w:tr>
      <w:tr w:rsidR="001A1ECA" w:rsidRPr="001A1ECA" w14:paraId="7476214A" w14:textId="77777777" w:rsidTr="001A1ECA">
        <w:trPr>
          <w:trHeight w:hRule="exact" w:val="2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62FB4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0D11B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Центр математики и логики.</w:t>
            </w:r>
          </w:p>
          <w:p w14:paraId="6572B294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Центр</w:t>
            </w:r>
          </w:p>
          <w:p w14:paraId="7C39B353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экспериментирования.</w:t>
            </w:r>
          </w:p>
          <w:p w14:paraId="4CA17601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Центр</w:t>
            </w:r>
          </w:p>
          <w:p w14:paraId="6938F222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конструирования.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DE029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Лаборатория для познавательно - исследовательской и опытно - экспериментальной деятельности детей. Игрушки и игровое оборудование для с/р игры «Школа».</w:t>
            </w:r>
          </w:p>
          <w:p w14:paraId="517D6E9E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Игры - головоломки.</w:t>
            </w:r>
          </w:p>
          <w:p w14:paraId="5409888D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Математические игры.</w:t>
            </w:r>
          </w:p>
          <w:p w14:paraId="0CC86B4F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FC96041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B7EA468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Развивающие игры </w:t>
            </w:r>
            <w:proofErr w:type="spellStart"/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В.В.Воскобовича</w:t>
            </w:r>
            <w:proofErr w:type="spellEnd"/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Конструктор различных размеров и материалов.</w:t>
            </w:r>
          </w:p>
        </w:tc>
      </w:tr>
      <w:tr w:rsidR="001A1ECA" w:rsidRPr="001A1ECA" w14:paraId="689BA06A" w14:textId="77777777" w:rsidTr="001A1ECA">
        <w:trPr>
          <w:trHeight w:hRule="exact" w:val="296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8094B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9745D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Центр двигательной активности.</w:t>
            </w:r>
          </w:p>
          <w:p w14:paraId="47B1DFD6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Центр безопасности. Центр уединения. Спортивный зал. Спортивная площадка на территории ДОО.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4FC99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Спортивное оборудование в группах и спортивном зале.</w:t>
            </w:r>
          </w:p>
          <w:p w14:paraId="24BB239E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Дорожки здоровья.</w:t>
            </w:r>
          </w:p>
          <w:p w14:paraId="3A523A6B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Тропа здоровья.</w:t>
            </w:r>
          </w:p>
          <w:p w14:paraId="7F97E26D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С/р игра «Больница».</w:t>
            </w:r>
          </w:p>
          <w:p w14:paraId="00D65B59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Макеты по ПДД.</w:t>
            </w:r>
          </w:p>
          <w:p w14:paraId="3A7B209A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Стенды безопасности.</w:t>
            </w:r>
          </w:p>
          <w:p w14:paraId="209E816D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Муляжи фруктов и овощей.</w:t>
            </w:r>
          </w:p>
          <w:p w14:paraId="7BD7EA7E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Книги, пособия.</w:t>
            </w:r>
          </w:p>
          <w:p w14:paraId="254BD0F2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Стенд настроения.</w:t>
            </w:r>
          </w:p>
        </w:tc>
      </w:tr>
      <w:tr w:rsidR="001A1ECA" w:rsidRPr="001A1ECA" w14:paraId="0A246EAA" w14:textId="77777777" w:rsidTr="001A1ECA">
        <w:trPr>
          <w:trHeight w:hRule="exact" w:val="242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5EDCE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0D5E0" w14:textId="77777777" w:rsidR="001A1ECA" w:rsidRPr="001A1ECA" w:rsidRDefault="001A1ECA" w:rsidP="001A1ECA">
            <w:pPr>
              <w:widowControl w:val="0"/>
              <w:spacing w:after="0" w:line="274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Уголок дежурств. Центр природы в группе.</w:t>
            </w:r>
          </w:p>
          <w:p w14:paraId="77F9A446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Огород на подоконнике.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01095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Оборудование для труда в природе (детские лопаты, грабли). Оборудование для с/р </w:t>
            </w:r>
            <w:proofErr w:type="gramStart"/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игр .</w:t>
            </w:r>
            <w:proofErr w:type="gramEnd"/>
          </w:p>
          <w:p w14:paraId="4C290769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Набор детских инструментов. Куклы по профессиям.</w:t>
            </w:r>
          </w:p>
          <w:p w14:paraId="5D0E1478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Д/и, пазлы «Профессии».</w:t>
            </w:r>
          </w:p>
          <w:p w14:paraId="00342AD2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Набор костюмов.</w:t>
            </w:r>
          </w:p>
          <w:p w14:paraId="6C5B6AFD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Книги, пособия.</w:t>
            </w:r>
          </w:p>
        </w:tc>
      </w:tr>
      <w:tr w:rsidR="001A1ECA" w:rsidRPr="001A1ECA" w14:paraId="13549DDB" w14:textId="77777777" w:rsidTr="001A1ECA">
        <w:trPr>
          <w:trHeight w:hRule="exact" w:val="296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63046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6AFF8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 оформление групповых помещений. Музыкальный зал. Центр природы. Центр творчества. Центр театрализации и музицирования. Выставки детского творчества.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97BF6" w14:textId="77777777" w:rsidR="001A1ECA" w:rsidRPr="001A1ECA" w:rsidRDefault="001A1ECA" w:rsidP="001A1ECA">
            <w:pPr>
              <w:widowControl w:val="0"/>
              <w:spacing w:after="0" w:line="274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Разные виды театров, музыкальные инструменты, посуда с элементами росписей.</w:t>
            </w:r>
          </w:p>
          <w:p w14:paraId="37954F0E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Ширмы, костюмерные.</w:t>
            </w:r>
          </w:p>
          <w:p w14:paraId="760698E2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Книги, пособия.</w:t>
            </w:r>
          </w:p>
          <w:p w14:paraId="76241D45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Картотеки игр, </w:t>
            </w:r>
            <w:proofErr w:type="spellStart"/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, песен. с/р игра «Салон красоты».</w:t>
            </w:r>
          </w:p>
          <w:p w14:paraId="6283D3FB" w14:textId="77777777" w:rsidR="001A1ECA" w:rsidRPr="001A1ECA" w:rsidRDefault="001A1ECA" w:rsidP="001A1ECA">
            <w:pPr>
              <w:widowControl w:val="0"/>
              <w:spacing w:after="0" w:line="274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Набор картинок «Правила поведения».</w:t>
            </w:r>
          </w:p>
          <w:p w14:paraId="76681E05" w14:textId="77777777" w:rsidR="001A1ECA" w:rsidRPr="001A1ECA" w:rsidRDefault="001A1ECA" w:rsidP="001A1ECA">
            <w:pPr>
              <w:widowControl w:val="0"/>
              <w:spacing w:after="0" w:line="274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Набор картинок «Цветущие растения» Материалы для творчества</w:t>
            </w:r>
          </w:p>
        </w:tc>
      </w:tr>
    </w:tbl>
    <w:p w14:paraId="30388DB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04A2417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5FB60F60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lastRenderedPageBreak/>
        <w:t xml:space="preserve">Социокультурный контекст, внешняя социальная и культурная среда </w:t>
      </w:r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 xml:space="preserve">ГДО МБОУ СОШ с. Татарский </w:t>
      </w:r>
      <w:proofErr w:type="spellStart"/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 xml:space="preserve"> (далее ГДО)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(учитывает этнокультурные, конфессиональные и региональные особенности).</w:t>
      </w:r>
    </w:p>
    <w:p w14:paraId="6678C8F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14:paraId="42C2859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Социокультурный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14:paraId="3B8B03B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14:paraId="5F1A368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0BA9E77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:lang w:val="x-none"/>
          <w14:ligatures w14:val="standardContextual"/>
        </w:rPr>
        <w:t>Социокультурные особенности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.</w:t>
      </w:r>
    </w:p>
    <w:p w14:paraId="102118E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ГДО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 наход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я</w:t>
      </w:r>
      <w:proofErr w:type="spellStart"/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тся</w:t>
      </w:r>
      <w:proofErr w:type="spellEnd"/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 в двухэтажном здании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при школе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.</w:t>
      </w:r>
    </w:p>
    <w:p w14:paraId="60C4D52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В районе отсутствуют объекты промышленного производства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.</w:t>
      </w:r>
    </w:p>
    <w:p w14:paraId="7A32B38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В рамках расширения образовательного пространства детей осуществляется сотрудничество с Детской школой искусств</w:t>
      </w:r>
      <w:r w:rsidRPr="001A1ECA">
        <w:rPr>
          <w:rFonts w:eastAsia="Calibri" w:cs="Times New Roman"/>
          <w:color w:val="FF0000"/>
          <w:kern w:val="2"/>
          <w:sz w:val="24"/>
          <w:szCs w:val="24"/>
          <w:lang w:val="x-none"/>
          <w14:ligatures w14:val="standardContextual"/>
        </w:rPr>
        <w:t>.</w:t>
      </w:r>
    </w:p>
    <w:p w14:paraId="061D306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28D5F53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:lang w:val="x-none"/>
          <w14:ligatures w14:val="standardContextual"/>
        </w:rPr>
        <w:t>Региональные особенности.</w:t>
      </w:r>
    </w:p>
    <w:p w14:paraId="332E3CF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располага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ю</w:t>
      </w:r>
      <w:proofErr w:type="spellStart"/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тся</w:t>
      </w:r>
      <w:proofErr w:type="spellEnd"/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 на территории Кузнецкого района Пензенской области. Однако экологическое состояние последние несколько лет отличается нестабильностью погоды, что влияет на реализацию режимных моментов в течение дня и выполнение комплексно-тематического планирования, ряда иных мероприятий.</w:t>
      </w:r>
    </w:p>
    <w:p w14:paraId="0FE5A9B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Принципы работы, по реализации задач по региональному компоненту:</w:t>
      </w:r>
    </w:p>
    <w:p w14:paraId="78ACD77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региональности (ориентация на учёт особенностей региона во всём воспитательном процессе);</w:t>
      </w:r>
    </w:p>
    <w:p w14:paraId="19D24E4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историзма (раскрытие исторической обусловленности тех или иных явлений, процессов);</w:t>
      </w:r>
    </w:p>
    <w:p w14:paraId="34123BE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комплексности и </w:t>
      </w:r>
      <w:proofErr w:type="spellStart"/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интегративности</w:t>
      </w:r>
      <w:proofErr w:type="spellEnd"/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 (объединение различных аспектов содержания в единое целое, развитие новой целостности);</w:t>
      </w:r>
    </w:p>
    <w:p w14:paraId="3A920B8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</w:t>
      </w:r>
      <w:proofErr w:type="spellStart"/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природосообразности</w:t>
      </w:r>
      <w:proofErr w:type="spellEnd"/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, учёта природного развития детей, их возрастных и индивидуальных особенностей, сохранения и укрепления их физического и психического здоровья;</w:t>
      </w:r>
    </w:p>
    <w:p w14:paraId="0FD018E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принцип вариативности воспитательных стратегий в воспитательном пространстве Пензенской культуры.</w:t>
      </w:r>
    </w:p>
    <w:p w14:paraId="3D57080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:lang w:val="x-none"/>
          <w14:ligatures w14:val="standardContextual"/>
        </w:rPr>
        <w:t>Конфессиональные особенности.</w:t>
      </w:r>
    </w:p>
    <w:p w14:paraId="4EDB559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Основной контингент обучающихся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ГДО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 — россияне, родной язык которых -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татарский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.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Обучение производится на государственном языке - русском.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В то же время в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ГДО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есть дети из семей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, в которых один из законных представителей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русской национальности.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 Пензенская область - многонациональный край. В рамках образовательной программы предусмотрено ознакомление дошкольников с традициями и обычаями народов Поволжья.</w:t>
      </w:r>
    </w:p>
    <w:p w14:paraId="4F6FA7B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:lang w:val="x-none"/>
          <w14:ligatures w14:val="standardContextual"/>
        </w:rPr>
        <w:t>Социальное</w:t>
      </w:r>
      <w:r w:rsidRPr="001A1ECA">
        <w:rPr>
          <w:rFonts w:eastAsia="Calibri" w:cs="Times New Roman"/>
          <w:b/>
          <w:color w:val="FF0000"/>
          <w:kern w:val="2"/>
          <w:sz w:val="24"/>
          <w:szCs w:val="24"/>
          <w:lang w:val="x-none"/>
          <w14:ligatures w14:val="standardContextual"/>
        </w:rPr>
        <w:t xml:space="preserve"> </w:t>
      </w:r>
      <w:r w:rsidRPr="001A1ECA">
        <w:rPr>
          <w:rFonts w:eastAsia="Calibri" w:cs="Times New Roman"/>
          <w:b/>
          <w:kern w:val="2"/>
          <w:sz w:val="24"/>
          <w:szCs w:val="24"/>
          <w:lang w:val="x-none"/>
          <w14:ligatures w14:val="standardContextual"/>
        </w:rPr>
        <w:t>партнерство.</w:t>
      </w:r>
    </w:p>
    <w:p w14:paraId="09832A1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 xml:space="preserve">В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осуществляется двухуровневое социальное партнерство:</w:t>
      </w:r>
    </w:p>
    <w:p w14:paraId="07F1CCA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внутренний уровень (дети, воспитатели, специалисты, администрация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ГДО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, родительская общественность).</w:t>
      </w:r>
    </w:p>
    <w:p w14:paraId="624513E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:lang w:val="x-none"/>
          <w14:ligatures w14:val="standardContextual"/>
        </w:rPr>
        <w:tab/>
        <w:t xml:space="preserve"> внешний уровень (образовательные и медицинские учреждения, учреждения культуры, Отдел образования  и т.п.).</w:t>
      </w:r>
    </w:p>
    <w:p w14:paraId="0F18B08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color w:val="FF0000"/>
          <w:kern w:val="2"/>
          <w:sz w:val="24"/>
          <w:szCs w:val="24"/>
          <w14:ligatures w14:val="standardContextual"/>
        </w:rPr>
      </w:pPr>
    </w:p>
    <w:p w14:paraId="4139D6D5" w14:textId="77777777" w:rsidR="001A1ECA" w:rsidRPr="001A1ECA" w:rsidRDefault="001A1ECA" w:rsidP="001A1ECA">
      <w:pPr>
        <w:spacing w:after="0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Воспитывающая среда</w:t>
      </w:r>
    </w:p>
    <w:p w14:paraId="62F3796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1) Воспитывающая среда раскрывает ценности и смыслы, заложенные в укладе. Воспитывающая среда включает совокупность различных условий, предполагающих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>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31853DF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2) При организации воспитывающей среды целесообразно учитывать:</w:t>
      </w:r>
    </w:p>
    <w:p w14:paraId="5FA6BC2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- условия для формирования эмоционально-ценностного отношения ребёнка к окружающему миру, другим людям, себе;</w:t>
      </w:r>
    </w:p>
    <w:p w14:paraId="1A8D812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- 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14:paraId="419FC21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- 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28E5531B" w14:textId="77777777" w:rsidR="001A1ECA" w:rsidRPr="001A1ECA" w:rsidRDefault="001A1ECA" w:rsidP="001A1EC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Воспитывающая</w:t>
      </w:r>
      <w:r w:rsidRPr="001A1ECA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среда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строится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</w:t>
      </w:r>
      <w:r w:rsidRPr="001A1ECA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трем</w:t>
      </w:r>
      <w:r w:rsidRPr="001A1ECA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направлениям:</w:t>
      </w:r>
    </w:p>
    <w:p w14:paraId="00B2047C" w14:textId="77777777" w:rsidR="001A1ECA" w:rsidRPr="001A1ECA" w:rsidRDefault="001A1ECA" w:rsidP="001A1ECA">
      <w:pPr>
        <w:tabs>
          <w:tab w:val="left" w:pos="2104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- «от взрослого», который создает среду, насыщая ее ценностями 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смыслами;</w:t>
      </w:r>
    </w:p>
    <w:p w14:paraId="4862BC13" w14:textId="77777777" w:rsidR="001A1ECA" w:rsidRPr="001A1ECA" w:rsidRDefault="001A1ECA" w:rsidP="001A1ECA">
      <w:pPr>
        <w:tabs>
          <w:tab w:val="left" w:pos="1950"/>
        </w:tabs>
        <w:spacing w:after="20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- «от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совместности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ребенка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взрослого»: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воспитывающая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среда,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направленная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взаимодействие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ребенка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взрослого,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раскрывающего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смыслы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ценности</w:t>
      </w:r>
      <w:r w:rsidRPr="001A1ECA">
        <w:rPr>
          <w:rFonts w:eastAsia="Times New Roman" w:cs="Times New Roman"/>
          <w:spacing w:val="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воспитания;</w:t>
      </w:r>
    </w:p>
    <w:p w14:paraId="0ED5F322" w14:textId="77777777" w:rsidR="001A1ECA" w:rsidRPr="001A1ECA" w:rsidRDefault="001A1ECA" w:rsidP="001A1ECA">
      <w:pPr>
        <w:tabs>
          <w:tab w:val="left" w:pos="2032"/>
        </w:tabs>
        <w:spacing w:after="200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- «от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ребенка»: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воспитывающая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среда,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которой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ребенок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самостоятельно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творит,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живет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получает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опыт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позитивных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достижений,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осваивая</w:t>
      </w:r>
      <w:r w:rsidRPr="001A1EC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ценности и</w:t>
      </w:r>
      <w:r w:rsidRPr="001A1ECA">
        <w:rPr>
          <w:rFonts w:eastAsia="Times New Roman" w:cs="Times New Roman"/>
          <w:spacing w:val="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смыслы,</w:t>
      </w:r>
      <w:r w:rsidRPr="001A1ECA">
        <w:rPr>
          <w:rFonts w:eastAsia="Times New Roman" w:cs="Times New Roman"/>
          <w:spacing w:val="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заложенные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взрослым</w:t>
      </w:r>
      <w:r w:rsidRPr="001A1ECA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1A1ECA">
        <w:rPr>
          <w:rFonts w:eastAsia="Times New Roman" w:cs="Times New Roman"/>
          <w:sz w:val="24"/>
          <w:szCs w:val="24"/>
          <w:lang w:eastAsia="ru-RU"/>
        </w:rPr>
        <w:tab/>
      </w:r>
    </w:p>
    <w:p w14:paraId="40DD103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Общности ГДО.</w:t>
      </w:r>
    </w:p>
    <w:p w14:paraId="7BC38536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14:paraId="16DA5F28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 ГДО, прежде всего, следует выделить следующие общности:</w:t>
      </w:r>
    </w:p>
    <w:p w14:paraId="528142C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педагог - дети, родители (законные представители) - ребёнок (дети), педагог - родители (законные представители).</w:t>
      </w:r>
    </w:p>
    <w:p w14:paraId="43EC479A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Общность </w:t>
      </w:r>
      <w:proofErr w:type="gram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это</w:t>
      </w:r>
      <w:proofErr w:type="gram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</w:t>
      </w:r>
    </w:p>
    <w:p w14:paraId="5A83C153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социальное становится индивидуальным.</w:t>
      </w:r>
    </w:p>
    <w:p w14:paraId="0B9C79F4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профессионально-¬родительских, профессиональных).</w:t>
      </w:r>
    </w:p>
    <w:p w14:paraId="0CFF2F3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072"/>
      </w:tblGrid>
      <w:tr w:rsidR="001A1ECA" w:rsidRPr="001A1ECA" w14:paraId="44296E6C" w14:textId="77777777" w:rsidTr="001A1ECA">
        <w:trPr>
          <w:trHeight w:hRule="exact" w:val="288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C396A4" w14:textId="77777777" w:rsidR="001A1ECA" w:rsidRPr="001A1ECA" w:rsidRDefault="001A1ECA" w:rsidP="001A1ECA">
            <w:pPr>
              <w:widowControl w:val="0"/>
              <w:spacing w:after="0" w:line="23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общности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76F1DC" w14:textId="77777777" w:rsidR="001A1ECA" w:rsidRPr="001A1ECA" w:rsidRDefault="001A1ECA" w:rsidP="001A1ECA">
            <w:pPr>
              <w:widowControl w:val="0"/>
              <w:spacing w:after="0" w:line="23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1A1ECA" w:rsidRPr="001A1ECA" w14:paraId="6D0AE7C9" w14:textId="77777777" w:rsidTr="001A1ECA">
        <w:trPr>
          <w:trHeight w:hRule="exact" w:val="194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7DF57D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3F5E20" w14:textId="77777777" w:rsidR="001A1ECA" w:rsidRPr="001A1ECA" w:rsidRDefault="001A1ECA" w:rsidP="001A1ECA">
            <w:pPr>
              <w:widowControl w:val="0"/>
              <w:spacing w:after="0" w:line="274" w:lineRule="exact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Это устойчивая система связей и отношений между людьми, единство целей и задач воспитания, реализуемое всеми сотрудниками ГДО.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</w:t>
            </w:r>
            <w:r w:rsidRPr="001A1EC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1A1ECA" w:rsidRPr="001A1ECA" w14:paraId="0B72076D" w14:textId="77777777" w:rsidTr="001A1ECA">
        <w:trPr>
          <w:trHeight w:hRule="exact" w:val="304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6AF517" w14:textId="77777777" w:rsidR="001A1ECA" w:rsidRPr="001A1ECA" w:rsidRDefault="001A1ECA" w:rsidP="001A1ECA">
            <w:pPr>
              <w:widowControl w:val="0"/>
              <w:spacing w:after="12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Профессионально</w:t>
            </w: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</w:p>
          <w:p w14:paraId="604962EC" w14:textId="77777777" w:rsidR="001A1ECA" w:rsidRPr="001A1ECA" w:rsidRDefault="001A1ECA" w:rsidP="001A1ECA">
            <w:pPr>
              <w:widowControl w:val="0"/>
              <w:spacing w:before="120" w:after="0" w:line="230" w:lineRule="exact"/>
              <w:ind w:left="12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Родительская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4E354" w14:textId="77777777" w:rsidR="001A1ECA" w:rsidRPr="001A1ECA" w:rsidRDefault="001A1ECA" w:rsidP="001A1ECA">
            <w:pPr>
              <w:widowControl w:val="0"/>
              <w:spacing w:after="0" w:line="274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Включает сотрудников ГДО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ГДО. Зачастую поведение ребенка сильно различается дома и в ГДО.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      </w:r>
          </w:p>
        </w:tc>
      </w:tr>
      <w:tr w:rsidR="001A1ECA" w:rsidRPr="001A1ECA" w14:paraId="7203590D" w14:textId="77777777" w:rsidTr="001A1ECA">
        <w:trPr>
          <w:trHeight w:hRule="exact" w:val="249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93A875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Детско-взрослая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B24B66" w14:textId="77777777" w:rsidR="001A1ECA" w:rsidRPr="001A1ECA" w:rsidRDefault="001A1ECA" w:rsidP="001A1ECA">
            <w:pPr>
              <w:widowControl w:val="0"/>
              <w:spacing w:after="0" w:line="274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</w:tc>
      </w:tr>
      <w:tr w:rsidR="001A1ECA" w:rsidRPr="001A1ECA" w14:paraId="1B4B1526" w14:textId="77777777" w:rsidTr="001A1ECA">
        <w:trPr>
          <w:trHeight w:hRule="exact" w:val="290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7C2F21" w14:textId="77777777" w:rsidR="001A1ECA" w:rsidRPr="001A1ECA" w:rsidRDefault="001A1ECA" w:rsidP="001A1ECA">
            <w:pPr>
              <w:widowControl w:val="0"/>
              <w:spacing w:after="0" w:line="230" w:lineRule="exact"/>
              <w:ind w:left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8AB95" w14:textId="77777777" w:rsidR="001A1ECA" w:rsidRPr="001A1ECA" w:rsidRDefault="001A1ECA" w:rsidP="001A1ECA">
            <w:pPr>
              <w:widowControl w:val="0"/>
              <w:spacing w:after="0" w:line="274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ECA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 как он сам, что свои желания нужно соотносить с желаниями других.</w:t>
            </w:r>
          </w:p>
        </w:tc>
      </w:tr>
    </w:tbl>
    <w:p w14:paraId="2A77181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35E4EB0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Культура поведения воспитателя в общностях как значимая составляющая уклада.</w:t>
      </w:r>
    </w:p>
    <w:p w14:paraId="2A1A1562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</w:t>
      </w:r>
      <w:proofErr w:type="gram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это</w:t>
      </w:r>
      <w:proofErr w:type="gram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необходимые условия нормальной жизни и развития детей.</w:t>
      </w:r>
    </w:p>
    <w:p w14:paraId="45B32B44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Воспитатель должен соблюдать кодекс нормы профессиональной этики и поведения:</w:t>
      </w:r>
    </w:p>
    <w:p w14:paraId="058FA14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педагог всегда выходит навстречу родителям и приветствует родителей и детей первым;</w:t>
      </w:r>
    </w:p>
    <w:p w14:paraId="722BD96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улыбка - всегда обязательная часть приветствия;</w:t>
      </w:r>
    </w:p>
    <w:p w14:paraId="173FCA0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педагог описывает события и ситуации, но не даёт им оценки;</w:t>
      </w:r>
    </w:p>
    <w:p w14:paraId="0536AD1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педагог не обвиняет родителей и не возлагает на них ответственность за поведение детей в ГДО;</w:t>
      </w:r>
    </w:p>
    <w:p w14:paraId="1D9AFB7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тон общения ровный и дружелюбный, исключается повышение голоса;</w:t>
      </w:r>
    </w:p>
    <w:p w14:paraId="5DADA8D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уважительное отношение к личности обучающегося;</w:t>
      </w:r>
    </w:p>
    <w:p w14:paraId="6A34460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умение заинтересованно слушать собеседника и сопереживать ему;</w:t>
      </w:r>
    </w:p>
    <w:p w14:paraId="726F84A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умение видеть и слышать обучающегося, сопереживать ему;</w:t>
      </w:r>
    </w:p>
    <w:p w14:paraId="3B4031F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уравновешенность и самообладание, выдержка в отношениях с детьми;</w:t>
      </w:r>
    </w:p>
    <w:p w14:paraId="28CA898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умение быстро и правильно оценивать сложившуюся обстановку и в то же время не торопиться с выводами о поведении и способностях;</w:t>
      </w:r>
    </w:p>
    <w:p w14:paraId="7D0BF3D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умение сочетать мягкий эмоциональный и деловой тон в отношениях с детьми;</w:t>
      </w:r>
    </w:p>
    <w:p w14:paraId="4E963E1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 умение сочетать требовательность с чутким отношением к обучающимся;</w:t>
      </w:r>
    </w:p>
    <w:p w14:paraId="74D9FBF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>-  знание возрастных и индивидуальных особенностей обучающихся;</w:t>
      </w:r>
    </w:p>
    <w:p w14:paraId="69A3D7E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-  соответствие внешнего вида статусу воспитателя ГДО.</w:t>
      </w:r>
    </w:p>
    <w:p w14:paraId="4D9E49A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4C7B6C5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Особенности обеспечения возможности разновозрастного взаимодействия детей.</w:t>
      </w:r>
    </w:p>
    <w:p w14:paraId="35F94BE8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Разновозрастное взаимодействие </w:t>
      </w:r>
      <w:proofErr w:type="gram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это</w:t>
      </w:r>
      <w:proofErr w:type="gram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взаимоотношений.</w:t>
      </w:r>
    </w:p>
    <w:p w14:paraId="37E1E37D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Разновозрастное взаимодействие имеет большое воспитательное значение:</w:t>
      </w:r>
    </w:p>
    <w:p w14:paraId="6FE114F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способствует расширению спектра освоенных социальных ролей;</w:t>
      </w:r>
    </w:p>
    <w:p w14:paraId="28ED35E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создает условия для формирования таких социально значимых качеств личности как самостоятельность, толерантность, доброжелательность, дисциплинированность, а также ответственность;</w:t>
      </w:r>
    </w:p>
    <w:p w14:paraId="2F3A669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является доступным для ребенка пространством обмена социальным опытом, в том числе знаниями, практическими умениями, ценностными приоритетами, что стимулирует интерес дошкольника к социуму.</w:t>
      </w:r>
    </w:p>
    <w:p w14:paraId="6E7E901C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 ГДО осуществляется разновозрастное взаимодействие дошкольников в различных формах организации детской деятельности, если дошкольные группы разновозрастные.</w:t>
      </w:r>
    </w:p>
    <w:p w14:paraId="086B7989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1E223DE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Задачи воспитания в образовательных областях.</w:t>
      </w:r>
    </w:p>
    <w:p w14:paraId="22ACDB0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5C5B397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2) 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32B769B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4160284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20F6744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Образовательная область "Речевое развитие" соотносится с социальным и эстетическим направлениями воспитания;</w:t>
      </w:r>
    </w:p>
    <w:p w14:paraId="29D88A8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Образовательная область "Художественно-эстетическое развитие" соотносится с эстетическим направлением воспитания;</w:t>
      </w:r>
    </w:p>
    <w:p w14:paraId="7346839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Образовательная область "Физическое развитие" соотносится с физическим и оздоровительным направлениями воспитания.</w:t>
      </w:r>
    </w:p>
    <w:p w14:paraId="7332A33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3) Решение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78ADAA0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воспитание любви к своей семье, своему населенному пункту, родному краю, своей стране;</w:t>
      </w:r>
    </w:p>
    <w:p w14:paraId="396108B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  <w:t xml:space="preserve">    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5A99230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воспитание ценностного отношения к культурному наследию своего народа, к нравственным и культурным традициям России;</w:t>
      </w:r>
    </w:p>
    <w:p w14:paraId="3FE1EB1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5904642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1883697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 xml:space="preserve">    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0470C0C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74A0A35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51A7A6B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27B3671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воспитание отношения к знанию как ценности, понимание значения образования для человека, общества, страны;</w:t>
      </w:r>
    </w:p>
    <w:p w14:paraId="2885AD9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2B60B54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воспитание уважения к людям - представителям разных народов России независимо от их этнической принадлежности;</w:t>
      </w:r>
    </w:p>
    <w:p w14:paraId="3817F6B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воспитание уважительного отношения к государственным символам страны (флагу, гербу, гимну);</w:t>
      </w:r>
    </w:p>
    <w:p w14:paraId="0A6140C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4FFEA16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7683C6F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владение формами речевого этикета, отражающими принятые в обществе правила и нормы культурного поведения;</w:t>
      </w:r>
    </w:p>
    <w:p w14:paraId="3874A89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6E740E1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754E019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4C9EF6E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09731D6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203B498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1D800BA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544C7A3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14FA24D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формирование у ребёнка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возрастосообразных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представлений о жизни, здоровье и физической культуре;</w:t>
      </w:r>
    </w:p>
    <w:p w14:paraId="5B642C2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2CFF1BD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воспитание активности, самостоятельности, уверенности, нравственных и волевых качеств.</w:t>
      </w:r>
    </w:p>
    <w:p w14:paraId="51DC56C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0CFB0A2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lastRenderedPageBreak/>
        <w:t xml:space="preserve">             Формы совместной деятельности в</w:t>
      </w:r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 xml:space="preserve"> ГДО МБОУ СОШ с. Татарский </w:t>
      </w:r>
      <w:proofErr w:type="spellStart"/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15C17AE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Работа с родителями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(законными представителями)</w:t>
      </w:r>
    </w:p>
    <w:p w14:paraId="3A947F4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 сотрудничество с родителями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ГДО, в совместных с детьми мероприятиях, их личный пример </w:t>
      </w:r>
      <w:proofErr w:type="gram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все это</w:t>
      </w:r>
      <w:proofErr w:type="gram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14:paraId="6DE3A9B2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.</w:t>
      </w:r>
    </w:p>
    <w:p w14:paraId="51F208E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</w:t>
      </w:r>
    </w:p>
    <w:p w14:paraId="4D4B52EA" w14:textId="77777777" w:rsidR="001A1ECA" w:rsidRP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Виды и формы деятельности по организации сотрудничества педагогов и родителей (законных представителей), используемые в ГДО МБОУ СОШ с. Татарский </w:t>
      </w:r>
      <w:proofErr w:type="spellStart"/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 в процессе воспитательной работы:</w:t>
      </w:r>
    </w:p>
    <w:p w14:paraId="5DB8B72B" w14:textId="77777777" w:rsidR="001A1ECA" w:rsidRPr="001A1ECA" w:rsidRDefault="001A1ECA" w:rsidP="001A1ECA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p w14:paraId="1257D67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совет родителей (законных представителей);</w:t>
      </w:r>
    </w:p>
    <w:p w14:paraId="4ECC92D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родители помогают и участвуют в организации и проведении мероприятий (акции, выставки, конкурсы, досуги);</w:t>
      </w:r>
    </w:p>
    <w:p w14:paraId="192B022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педагоги организуют работу с коллективом родителей (проводят общие и групповые собрания, беседы, тематические выставки, круглые столы, семинары и пр.);</w:t>
      </w:r>
    </w:p>
    <w:p w14:paraId="21FD574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педагоги оказывают индивидуальную педагогическую помощь родителям (проводят консультации, мастер-классы, совместные выставки и др.);</w:t>
      </w:r>
    </w:p>
    <w:p w14:paraId="0F0AD80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организуют совместные мероприятия с участием воспитанников, педагогов и родителей (тематические вечера, семейные праздники, дни открытых дверей и др.);</w:t>
      </w:r>
    </w:p>
    <w:p w14:paraId="2E0D463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используют новые формы обучения родителей</w:t>
      </w:r>
      <w:r w:rsidRPr="001A1ECA"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педагогическим знаниям (деловые игры, семинары, родительские клубы, мастер-классы);</w:t>
      </w:r>
    </w:p>
    <w:p w14:paraId="4E4BEAD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используются различные средства информации (проводятся тематические выставки, оформляются специальные стенды, действует сайт ГДО, странички в социальных сетях).</w:t>
      </w:r>
    </w:p>
    <w:p w14:paraId="517C6CA1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Работа с родителями в группах детей раннего возраста имеет свои особенности и специфику. Первые дни посещения ребенком ГДО особенно ответственный период в работе с семьей: от того, какие впечатления сложатся у родителей (законных представителей) ребенка, во многом зависят дальнейшие взаимоотношения ГДО и семьи.</w:t>
      </w:r>
    </w:p>
    <w:p w14:paraId="2D603D5F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Партнерский характер взаимодействия делает сотрудничество более успешным, при условии, что ДОУ знакома с воспитательными возможностями семьи ребенка, а семья имеет представление о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, которому доверяет воспитание ребенка.</w:t>
      </w:r>
    </w:p>
    <w:p w14:paraId="601F3A0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</w:p>
    <w:p w14:paraId="29021A8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События </w:t>
      </w:r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 xml:space="preserve">ГДО МБОУ СОШ с. Татарский </w:t>
      </w:r>
      <w:proofErr w:type="spellStart"/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50C15E4D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254B89F7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помогает каждому</w:t>
      </w:r>
      <w:r w:rsidRPr="001A1ECA"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педагогу спроектировать работу с группой в целом, с подгруппами детей, с каждым ребенком.</w:t>
      </w:r>
    </w:p>
    <w:p w14:paraId="5DF881F9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>Сущность воспитательного события заключается в том, что организуются специальные условия для создания «продукта совместной деятельности», в ходе которого дети, совместно со взрослыми проживают значимое событие, получают опыт, знания, проявляют инициативу, самостоятельность, радуются своим успехам и удачам других.</w:t>
      </w:r>
    </w:p>
    <w:p w14:paraId="219F24F8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Подготовка, организация и проведение воспитательного события проходит с учетом принципов:</w:t>
      </w:r>
    </w:p>
    <w:p w14:paraId="715A0D1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 творческий подход к организации события;</w:t>
      </w:r>
    </w:p>
    <w:p w14:paraId="26B43040" w14:textId="77777777" w:rsidR="001A1ECA" w:rsidRPr="001A1ECA" w:rsidRDefault="001A1ECA" w:rsidP="001A1ECA">
      <w:pPr>
        <w:tabs>
          <w:tab w:val="left" w:pos="4665"/>
        </w:tabs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 активность и самодеятельность детей;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</w:r>
    </w:p>
    <w:p w14:paraId="69ABD07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 поддержка инициативы детей;</w:t>
      </w:r>
    </w:p>
    <w:p w14:paraId="7F68DDB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 формирование опыта самостоятельного решения проблемы;</w:t>
      </w:r>
    </w:p>
    <w:p w14:paraId="750F6F3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 избегание оценочных суждений;</w:t>
      </w:r>
    </w:p>
    <w:p w14:paraId="6C2A0C1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коллективизм и социальная солидарность.</w:t>
      </w:r>
    </w:p>
    <w:p w14:paraId="241F6F8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  <w:t xml:space="preserve">       </w:t>
      </w: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Педагоги</w:t>
      </w:r>
      <w:r w:rsidRPr="001A1ECA">
        <w:rPr>
          <w:rFonts w:eastAsia="Calibri" w:cs="Times New Roman"/>
          <w:b/>
          <w:color w:val="FF0000"/>
          <w:kern w:val="2"/>
          <w:sz w:val="24"/>
          <w:szCs w:val="24"/>
          <w14:ligatures w14:val="standardContextual"/>
        </w:rPr>
        <w:t xml:space="preserve"> </w:t>
      </w: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ГДО реализуют следующие типы и формы воспитательных событий:</w:t>
      </w:r>
    </w:p>
    <w:p w14:paraId="65057FE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 типы:</w:t>
      </w:r>
    </w:p>
    <w:p w14:paraId="1F08AB2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запланированное</w:t>
      </w:r>
    </w:p>
    <w:p w14:paraId="2A9B59D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календарное</w:t>
      </w:r>
    </w:p>
    <w:p w14:paraId="24D1DF4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спонтанно-случающееся </w:t>
      </w:r>
    </w:p>
    <w:p w14:paraId="226E6DC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 xml:space="preserve"> формы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:</w:t>
      </w:r>
    </w:p>
    <w:p w14:paraId="0176F2E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проект,</w:t>
      </w:r>
    </w:p>
    <w:p w14:paraId="4B50EF1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акция,</w:t>
      </w:r>
    </w:p>
    <w:p w14:paraId="7AF2270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марафон,</w:t>
      </w:r>
    </w:p>
    <w:p w14:paraId="36CFB6F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мастерская,</w:t>
      </w:r>
    </w:p>
    <w:p w14:paraId="59AA2A5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свободная игра,</w:t>
      </w:r>
    </w:p>
    <w:p w14:paraId="70284AC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конкурс,</w:t>
      </w:r>
    </w:p>
    <w:p w14:paraId="54C9FDC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праздник,</w:t>
      </w:r>
    </w:p>
    <w:p w14:paraId="64197F6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досуг,</w:t>
      </w:r>
    </w:p>
    <w:p w14:paraId="4139708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экскурсия,</w:t>
      </w:r>
    </w:p>
    <w:p w14:paraId="539ECA4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традиция,</w:t>
      </w:r>
    </w:p>
    <w:p w14:paraId="0DC2DA7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общие дела,</w:t>
      </w:r>
    </w:p>
    <w:p w14:paraId="0743C47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свободная деятельность детей.</w:t>
      </w:r>
    </w:p>
    <w:p w14:paraId="4DD4329D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Фактором, укрепляющим, обогащающим формы события, является педагогическое сотрудничество с семьями обучающихся и (или) социальными партнерами, как субъектами событийной общности. Определяются общие цели, которые, в свою очередь, обеспечивают совместную деятельность в рамках событийного воспитательного пространства.</w:t>
      </w:r>
    </w:p>
    <w:p w14:paraId="60A68BC6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Для организации традиционных событий используется сюжетно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softHyphen/>
        <w:t>-тематическое планирование образовательного процесса с учетом календарно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softHyphen/>
        <w:t>-тематического плана. 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 с детьми.</w:t>
      </w:r>
    </w:p>
    <w:p w14:paraId="704D037E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п., общественно-политические праздники.</w:t>
      </w:r>
    </w:p>
    <w:p w14:paraId="558BED70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проект в своей группе и реализует его в течение года.</w:t>
      </w:r>
    </w:p>
    <w:p w14:paraId="7420B47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25B8C7E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Совместная деятельность в образовательных ситуациях.</w:t>
      </w:r>
    </w:p>
    <w:p w14:paraId="3CD89326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5B91EA2D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Воспитание в образовательной деятельности осуществляется в течение всего времени пребывания ребенка в ГДО.</w:t>
      </w:r>
    </w:p>
    <w:p w14:paraId="07D1A43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К основным видам организации совместной деятельности в образовательных ситуациях в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можно отнести:</w:t>
      </w:r>
    </w:p>
    <w:p w14:paraId="109623C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ситуативная беседа, рассказ, советы, вопросы;</w:t>
      </w:r>
    </w:p>
    <w:p w14:paraId="6AE779E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социальное моделирование, воспитывающая (проблемная) ситуация, составление рассказов из личного опыта;</w:t>
      </w:r>
    </w:p>
    <w:p w14:paraId="4D3CB9B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2DAD3B7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разучивание и исполнение песен, театрализация, драматизация, этюды- инсценировки;</w:t>
      </w:r>
    </w:p>
    <w:p w14:paraId="69CFB8A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60EB7F6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организация выставок (книг, репродукций картин, тематических или авторских, детских поделок и тому подобное),</w:t>
      </w:r>
    </w:p>
    <w:p w14:paraId="4583C77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экскурсии (в музей, в общеобразовательную организацию и тому подобное), посещение спектаклей, выставок;</w:t>
      </w:r>
    </w:p>
    <w:p w14:paraId="6B87344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игровые методы (игровая роль, игровая ситуация, игровое действие и другие);</w:t>
      </w:r>
    </w:p>
    <w:p w14:paraId="3CECABA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5E812FC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1D13D66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Организация предметно-пространственной среды.</w:t>
      </w:r>
    </w:p>
    <w:p w14:paraId="1D148B07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3826571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знаки и символы государства, региона, населенного пункта и ГДО;</w:t>
      </w:r>
    </w:p>
    <w:p w14:paraId="31E72AF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- компоненты среды, отражающие региональные, этнографические и другие особенности социокультурных условий, в которых находится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;</w:t>
      </w:r>
    </w:p>
    <w:p w14:paraId="0C687FB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- компоненты среды, отражающие экологичность,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природосообразность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и безопасность;</w:t>
      </w:r>
    </w:p>
    <w:p w14:paraId="1FF7EFC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компоненты среды, обеспечивающие детям возможность общения, игры и совместной деятельности;</w:t>
      </w:r>
    </w:p>
    <w:p w14:paraId="05B6D23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компоненты среды, отражающие ценность семьи, людей разных поколений, радость общения с семьей;</w:t>
      </w:r>
    </w:p>
    <w:p w14:paraId="51ABDD9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4961315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30ADB82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137DC3A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- 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5AC876B9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Вся среда ГДО является гармоничной и эстетически привлекательной.</w:t>
      </w:r>
    </w:p>
    <w:p w14:paraId="577F7DD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Окружающая ребенка ППС ГДО,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>Воспитывающее влияние на ребенка осуществляется через такие формы работы с ППС ГДО как:</w:t>
      </w:r>
    </w:p>
    <w:p w14:paraId="510C34E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оформление интерьера дошкольных помещений (групп, коридоров, залов, лестничных пролетов и т.п.) и их периодическая переориентация;</w:t>
      </w:r>
    </w:p>
    <w:p w14:paraId="5C56E69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размещение на стенах ГДО регулярно сменяемых экспозиций;</w:t>
      </w:r>
    </w:p>
    <w:p w14:paraId="0CD9638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озеленение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присадовой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на зоны активного и тихого отдыха;</w:t>
      </w:r>
    </w:p>
    <w:p w14:paraId="0ACB499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14:paraId="33D31E1E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Поэтому территория ГДО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 На территории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находятся: площадки для игровой и физкультурной деятельности детей. Все оборудование покрашено и закреплено.</w:t>
      </w:r>
    </w:p>
    <w:p w14:paraId="45372CD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 группах созданы различные центры активности:</w:t>
      </w:r>
    </w:p>
    <w:p w14:paraId="70BFA93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двигательной активности;</w:t>
      </w:r>
    </w:p>
    <w:p w14:paraId="03CC7C6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безопасности;</w:t>
      </w:r>
    </w:p>
    <w:p w14:paraId="56CD3CF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игры;</w:t>
      </w:r>
    </w:p>
    <w:p w14:paraId="1AA9408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конструирования;</w:t>
      </w:r>
    </w:p>
    <w:p w14:paraId="6A1E331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логики и математики;</w:t>
      </w:r>
    </w:p>
    <w:p w14:paraId="239BF432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экспериментирования, организации наблюдения и труда;</w:t>
      </w:r>
    </w:p>
    <w:p w14:paraId="30F3E40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познания и коммуникации;</w:t>
      </w:r>
    </w:p>
    <w:p w14:paraId="177FAD6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книжный уголок;</w:t>
      </w:r>
    </w:p>
    <w:p w14:paraId="182CC9A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театрализации и музицирования;</w:t>
      </w:r>
    </w:p>
    <w:p w14:paraId="0940AEB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уединения;</w:t>
      </w:r>
    </w:p>
    <w:p w14:paraId="117C3C7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коррекции;</w:t>
      </w:r>
    </w:p>
    <w:p w14:paraId="66275BD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центр творчества.</w:t>
      </w:r>
    </w:p>
    <w:p w14:paraId="0EFC42EC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При выборе материалов и игрушек для ППС ГДО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14:paraId="7EA00117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color w:val="FF0000"/>
          <w:kern w:val="2"/>
          <w:sz w:val="24"/>
          <w:szCs w:val="24"/>
          <w14:ligatures w14:val="standardContextual"/>
        </w:rPr>
      </w:pPr>
    </w:p>
    <w:p w14:paraId="5B56D9B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Социальное партнерство.</w:t>
      </w:r>
    </w:p>
    <w:p w14:paraId="2DEC611C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Особая значимость в воспитательной работе придается взаимодействию с социальными партнерами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.</w:t>
      </w:r>
    </w:p>
    <w:p w14:paraId="60563826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Устанавливая социальное партнерство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с другими заинтересованными лицами, создаются условия:</w:t>
      </w:r>
    </w:p>
    <w:p w14:paraId="66B506D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ГДО (экскурсии, походы);</w:t>
      </w:r>
    </w:p>
    <w:p w14:paraId="49D505D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14:paraId="0C4D830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воспитания уважения к труду взрослых;</w:t>
      </w:r>
    </w:p>
    <w:p w14:paraId="14A8D52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привлечения дополнительных инвестиций в финансовую базу образовательной </w:t>
      </w:r>
      <w:proofErr w:type="gram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организации .</w:t>
      </w:r>
      <w:proofErr w:type="gramEnd"/>
    </w:p>
    <w:p w14:paraId="2C04F2D6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Взаимодействие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с каждым из партнеров базируется на следующих принципах:</w:t>
      </w:r>
    </w:p>
    <w:p w14:paraId="54E4B6C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добровольность;</w:t>
      </w:r>
    </w:p>
    <w:p w14:paraId="65451BF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равноправие сторон;</w:t>
      </w:r>
    </w:p>
    <w:p w14:paraId="274E3EC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уважение интересов друг друга;</w:t>
      </w:r>
    </w:p>
    <w:p w14:paraId="7FCC0C2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>•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ab/>
        <w:t xml:space="preserve"> соблюдение законов и иных нормативных актов.</w:t>
      </w:r>
    </w:p>
    <w:p w14:paraId="51FBDBAF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Планы взаимодействия ГДО с различными учреждениями разработаны с учетом доступности, соответствия возрастным возможностям детей и эмоциональной насыщенности.</w:t>
      </w:r>
    </w:p>
    <w:p w14:paraId="4627B166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Сотрудничество коллектива ГДО с коллективами других ДОО помогает повысить качество образования за счет объединения материальных и технических ресурсов.</w:t>
      </w:r>
    </w:p>
    <w:p w14:paraId="7BCD7450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Сотрудничество коллектива или ГДО с МБОУ СОШ обеспечивает преемственность и непрерывность в организации воспитательной работы между дошкольным и начальным звеном образования.</w:t>
      </w:r>
    </w:p>
    <w:p w14:paraId="13F40E3C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Для воспитанников детского сада организуются экскурсии в школу, участие в совместных конкурсах и мероприятиях, в том числе и дистанционном формате.</w:t>
      </w:r>
    </w:p>
    <w:p w14:paraId="14D2E04D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Для развития у детей целостного представления об окружающем мире, усвоения социальных ценностей, формирования личностной культуры организуется совместная деятельность с библиотекой. Беседы, конкурсы, викторины, совместные мероприятия способствуют развитию воображения, любознательности, вдумчивости, повышают интерес к чтению детской литературы.</w:t>
      </w:r>
    </w:p>
    <w:p w14:paraId="78F3AEE7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Социальное партнерство создает благоприятные условия для творческого саморазвития участников образовательного процесса. Такая работа, проводимая в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учреждении, повышает спрос на образовательные услуги для детей, улучшает подготовку детей к более легкой адаптации в новой социальной среде.</w:t>
      </w:r>
    </w:p>
    <w:p w14:paraId="3789D85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Реализация воспитательного потенциала социального партнерства ГДО предусматривает:</w:t>
      </w:r>
    </w:p>
    <w:p w14:paraId="3E3C73C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- 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мероприятия);</w:t>
      </w:r>
    </w:p>
    <w:p w14:paraId="303205F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- участие представителей организаций-партнеров в проведении занятий в рамках дополнительного образования;</w:t>
      </w:r>
    </w:p>
    <w:p w14:paraId="0A1B8D7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- проведение на базе организаций-партнеров различных мероприятий, событий и акций воспитательной направленности;</w:t>
      </w:r>
    </w:p>
    <w:p w14:paraId="5E0E61D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14:paraId="68CD93D5" w14:textId="77777777" w:rsidR="001A1ECA" w:rsidRPr="001A1ECA" w:rsidRDefault="001A1ECA" w:rsidP="001A1ECA">
      <w:pPr>
        <w:spacing w:before="100" w:beforeAutospacing="1" w:after="100" w:afterAutospacing="1"/>
        <w:jc w:val="both"/>
        <w:outlineLvl w:val="0"/>
        <w:rPr>
          <w:rFonts w:eastAsia="Calibri" w:cs="Times New Roman"/>
          <w:b/>
          <w:bCs/>
          <w:kern w:val="36"/>
          <w:sz w:val="24"/>
          <w:szCs w:val="24"/>
          <w:lang w:eastAsia="ru-RU"/>
        </w:rPr>
      </w:pPr>
      <w:r w:rsidRPr="001A1ECA">
        <w:rPr>
          <w:rFonts w:eastAsia="Calibri" w:cs="Times New Roman"/>
          <w:b/>
          <w:bCs/>
          <w:kern w:val="36"/>
          <w:sz w:val="24"/>
          <w:szCs w:val="24"/>
          <w:lang w:eastAsia="ru-RU"/>
        </w:rPr>
        <w:t>Организационный</w:t>
      </w:r>
      <w:r w:rsidRPr="001A1ECA">
        <w:rPr>
          <w:rFonts w:eastAsia="Calibri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1A1ECA">
        <w:rPr>
          <w:rFonts w:eastAsia="Calibri" w:cs="Times New Roman"/>
          <w:b/>
          <w:bCs/>
          <w:kern w:val="36"/>
          <w:sz w:val="24"/>
          <w:szCs w:val="24"/>
          <w:lang w:eastAsia="ru-RU"/>
        </w:rPr>
        <w:t>раздел</w:t>
      </w:r>
      <w:r w:rsidRPr="001A1ECA">
        <w:rPr>
          <w:rFonts w:eastAsia="Calibri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1A1ECA">
        <w:rPr>
          <w:rFonts w:eastAsia="Calibri" w:cs="Times New Roman"/>
          <w:b/>
          <w:bCs/>
          <w:kern w:val="36"/>
          <w:sz w:val="24"/>
          <w:szCs w:val="24"/>
          <w:lang w:eastAsia="ru-RU"/>
        </w:rPr>
        <w:t>Программы</w:t>
      </w:r>
      <w:r w:rsidRPr="001A1ECA">
        <w:rPr>
          <w:rFonts w:eastAsia="Calibri" w:cs="Times New Roman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1A1ECA">
        <w:rPr>
          <w:rFonts w:eastAsia="Calibri" w:cs="Times New Roman"/>
          <w:b/>
          <w:bCs/>
          <w:kern w:val="36"/>
          <w:sz w:val="24"/>
          <w:szCs w:val="24"/>
          <w:lang w:eastAsia="ru-RU"/>
        </w:rPr>
        <w:t>воспитания</w:t>
      </w:r>
    </w:p>
    <w:p w14:paraId="31AD3AD5" w14:textId="77777777" w:rsidR="001A1ECA" w:rsidRPr="001A1ECA" w:rsidRDefault="001A1ECA" w:rsidP="001A1ECA">
      <w:pPr>
        <w:shd w:val="clear" w:color="auto" w:fill="FFFFFF"/>
        <w:tabs>
          <w:tab w:val="left" w:pos="6086"/>
          <w:tab w:val="left" w:pos="844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Реализация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образовательной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программы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дошкольных групп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обеспечивается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 </w:t>
      </w:r>
      <w:r w:rsidRPr="001A1ECA">
        <w:rPr>
          <w:rFonts w:eastAsia="Times New Roman" w:cs="Times New Roman"/>
          <w:sz w:val="24"/>
          <w:szCs w:val="24"/>
          <w:lang w:eastAsia="ru-RU"/>
        </w:rPr>
        <w:t xml:space="preserve"> руководящими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(директор школы),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педагогическими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(старший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воспитатель,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воспитатель,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музыкальный руководитель),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учебно-вспомогательными,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 xml:space="preserve">административно-хозяйственными работниками </w:t>
      </w:r>
      <w:proofErr w:type="gramStart"/>
      <w:r w:rsidRPr="001A1ECA">
        <w:rPr>
          <w:rFonts w:eastAsia="Times New Roman" w:cs="Times New Roman"/>
          <w:sz w:val="24"/>
          <w:szCs w:val="24"/>
          <w:lang w:eastAsia="ru-RU"/>
        </w:rPr>
        <w:t xml:space="preserve">образовательной </w:t>
      </w:r>
      <w:r w:rsidRPr="001A1ECA">
        <w:rPr>
          <w:rFonts w:eastAsia="Times New Roman" w:cs="Times New Roman"/>
          <w:spacing w:val="-68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организации</w:t>
      </w:r>
      <w:proofErr w:type="gramEnd"/>
      <w:r w:rsidRPr="001A1ECA">
        <w:rPr>
          <w:rFonts w:eastAsia="Times New Roman" w:cs="Times New Roman"/>
          <w:sz w:val="24"/>
          <w:szCs w:val="24"/>
          <w:lang w:eastAsia="ru-RU"/>
        </w:rPr>
        <w:t>, а также медицинскими и иными работниками, выполняющими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вспомогательные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функции.</w:t>
      </w:r>
    </w:p>
    <w:p w14:paraId="5DB6B8CC" w14:textId="77777777" w:rsidR="001A1ECA" w:rsidRPr="001A1ECA" w:rsidRDefault="001A1ECA" w:rsidP="001A1EC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Образовательное учреждение самостоятельно устанавливает штатное расписание, осуществляет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прием на работу работников, заключение с ними и расторжение трудовых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договоров, распределение должностных обязанностей, создание условий 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организацию методического и психологического сопровождения педагогов.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Руководитель организации вправе заключать договора гражданско-правового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характера и</w:t>
      </w:r>
      <w:r w:rsidRPr="001A1ECA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совершать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иные действия в</w:t>
      </w:r>
      <w:r w:rsidRPr="001A1EC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рамках</w:t>
      </w:r>
      <w:r w:rsidRPr="001A1ECA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своих</w:t>
      </w:r>
      <w:r w:rsidRPr="001A1ECA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полномочий.</w:t>
      </w:r>
    </w:p>
    <w:p w14:paraId="45DC458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2E63F03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Кадровое обеспечение.</w:t>
      </w:r>
    </w:p>
    <w:p w14:paraId="4B03FD5F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>Реализация Программы воспитания обеспечивается коллективом детского сада, в состав которого входят: административные работники, педагогические работники, учебно-вспомогательный персонал.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7088"/>
      </w:tblGrid>
      <w:tr w:rsidR="001A1ECA" w:rsidRPr="001A1ECA" w14:paraId="7F7DDE37" w14:textId="77777777" w:rsidTr="001A1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FB9A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Наименование</w:t>
            </w:r>
          </w:p>
          <w:p w14:paraId="139037D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CE02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1A1ECA" w:rsidRPr="001A1ECA" w14:paraId="3C082190" w14:textId="77777777" w:rsidTr="001A1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ECBA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Директор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6214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управляет воспитательной деятельностью на уровне школы и ГДО;</w:t>
            </w:r>
          </w:p>
          <w:p w14:paraId="00BF7030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создает условия, позволяющие педагогическому составу реализовать воспитательную деятельность;</w:t>
            </w:r>
          </w:p>
          <w:p w14:paraId="4B3F898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проводит анализ итогов воспитательной деятельности в образовательном учреждении за учебный год;</w:t>
            </w:r>
          </w:p>
          <w:p w14:paraId="5F8BBA5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контролирует и регулирует воспитательную и образовательную деятельность в ГДО;</w:t>
            </w:r>
          </w:p>
          <w:p w14:paraId="0E7866B0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контролирует исполнение управленческих решений по деятельности в образовательном учреждении.</w:t>
            </w:r>
          </w:p>
        </w:tc>
      </w:tr>
      <w:tr w:rsidR="001A1ECA" w:rsidRPr="001A1ECA" w14:paraId="5C829EC9" w14:textId="77777777" w:rsidTr="001A1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70EC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Старший</w:t>
            </w:r>
          </w:p>
          <w:p w14:paraId="5584DEE1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313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- организует воспитательную деятельность в ГДО; разрабатывает необходимые для организации воспитательной деятельности </w:t>
            </w:r>
            <w:proofErr w:type="gramStart"/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в  ГДО</w:t>
            </w:r>
            <w:proofErr w:type="gramEnd"/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нормативные документы (положения, инструкции, должностные и функциональные обязанности, проекты и программы воспитательной работы и др.);</w:t>
            </w:r>
          </w:p>
          <w:p w14:paraId="47EAEAFA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анализирует возможности имеющихся структур для организации воспитательной деятельности;</w:t>
            </w:r>
          </w:p>
          <w:p w14:paraId="1A4541F4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- планирует работу воспитательной деятельности;</w:t>
            </w:r>
          </w:p>
          <w:p w14:paraId="6DFFEBE7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организует практическую работу в ГДО в соответствии с календарным планом воспитательной работы;</w:t>
            </w:r>
          </w:p>
          <w:p w14:paraId="0E09FAF3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проводит мониторинг состояния воспитательной деятельности в ГДО совместно с Педагогическим советом;</w:t>
            </w:r>
          </w:p>
          <w:p w14:paraId="2FED03D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организует повышение квалификации профессиональной переподготовки педагогов для совершенствования их </w:t>
            </w:r>
            <w:proofErr w:type="spellStart"/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психолого</w:t>
            </w: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softHyphen/>
              <w:t>педагогической</w:t>
            </w:r>
            <w:proofErr w:type="spellEnd"/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и управленческой компетентностей;</w:t>
            </w:r>
          </w:p>
          <w:p w14:paraId="32B8EE20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-проводит анализ и контроль воспитательной деятельности, распространение передового опыта других образовательных организаций;</w:t>
            </w:r>
          </w:p>
          <w:p w14:paraId="7B94231A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формирует мотивацию педагогов к участию в разработке и реализации разнообразных образовательных и социально значимых проектов;</w:t>
            </w:r>
          </w:p>
          <w:p w14:paraId="7D13A8B5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информирует о наличии возможностей для участия педагогов в воспитательной деятельности;</w:t>
            </w:r>
          </w:p>
          <w:p w14:paraId="763C2927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-участвует в организационно-координационной работе при проведении </w:t>
            </w:r>
            <w:proofErr w:type="spellStart"/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общесадовых</w:t>
            </w:r>
            <w:proofErr w:type="spellEnd"/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воспитательных мероприятий;</w:t>
            </w:r>
          </w:p>
          <w:p w14:paraId="7D03B1AE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организует участие обучающихся в конкурсах различного уровня;</w:t>
            </w:r>
          </w:p>
          <w:p w14:paraId="11C44B70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оказывает организационно-методическое сопровождение воспитательной деятельности педагогических инициатив;</w:t>
            </w:r>
          </w:p>
          <w:p w14:paraId="328EB878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создает необходимую для осуществления воспитательной деятельности инфраструктуру;</w:t>
            </w:r>
          </w:p>
          <w:p w14:paraId="28479096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развивает сотрудничество с социальными партнерами; стимулирует активную воспитательную деятельность педагогов.</w:t>
            </w:r>
          </w:p>
        </w:tc>
      </w:tr>
      <w:tr w:rsidR="001A1ECA" w:rsidRPr="001A1ECA" w14:paraId="388E68D8" w14:textId="77777777" w:rsidTr="001A1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6C20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Воспитатель, музыкальный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B8B4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-обеспечивает занятие обучающихся творчеством, медиа, физической культурой;</w:t>
            </w:r>
          </w:p>
          <w:p w14:paraId="2F1CAA42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-формирует у обучающихся активную гражданскую позицию, сохраняет и приумножает нравственные, культурные и научные </w:t>
            </w: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ценности в условиях современной жизни, сохранение традиций ДОУ;</w:t>
            </w:r>
          </w:p>
          <w:p w14:paraId="79BC69C9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-организует работу по формированию общей культуры будущего школьника;</w:t>
            </w:r>
          </w:p>
          <w:p w14:paraId="4C332C9E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-внедряет здоровый образ жизни;</w:t>
            </w:r>
          </w:p>
          <w:p w14:paraId="6243991D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-внедряет в практику воспитательной деятельности научные достижения, новые технологии образовательного процесса; </w:t>
            </w:r>
          </w:p>
          <w:p w14:paraId="5655E711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-организует участие обучающихся в мероприятиях, проводимых районными и другими структурами в рамках воспитательной деятельности.</w:t>
            </w:r>
          </w:p>
        </w:tc>
      </w:tr>
      <w:tr w:rsidR="001A1ECA" w:rsidRPr="001A1ECA" w14:paraId="7E66E2C0" w14:textId="77777777" w:rsidTr="001A1E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8EF00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Младший</w:t>
            </w:r>
          </w:p>
          <w:p w14:paraId="50D5A63F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воспитатель</w:t>
            </w:r>
          </w:p>
          <w:p w14:paraId="2F579129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8964E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совместно с воспитателем обеспечивает занятие обучающихся творчеством, трудовой деятельностью;</w:t>
            </w:r>
          </w:p>
          <w:p w14:paraId="405B01F5" w14:textId="77777777" w:rsidR="001A1ECA" w:rsidRPr="001A1ECA" w:rsidRDefault="001A1ECA" w:rsidP="001A1ECA">
            <w:pPr>
              <w:spacing w:after="0"/>
              <w:jc w:val="both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1A1ECA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  - участвует в организации работы по формированию общей культуры будущего школьника.</w:t>
            </w:r>
          </w:p>
        </w:tc>
      </w:tr>
    </w:tbl>
    <w:p w14:paraId="4C15DC48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7DB08BC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В целях эффективной реализации Программы воспитания созданы условия для:</w:t>
      </w:r>
    </w:p>
    <w:p w14:paraId="78F0028C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-профессионального развития педагогических и руководящих работников, в том числе их дополнительного профессионального образования (семинары, научно-практические конференции, курсы повышения квалификации);</w:t>
      </w:r>
    </w:p>
    <w:p w14:paraId="2A9EB55D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-консультативной поддержки педагогических работников по вопросам образования, воспитания и охраны здоровья детей, в том числе и детей с ОВЗ;</w:t>
      </w:r>
    </w:p>
    <w:p w14:paraId="25A0780B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-организационно-методическое сопровождение (педагогический совет, семинар, семинар-практикум, «Школа молодого педагога» по повышению профессионального мастерства начинающих педагогов, творческая группа, в состав, которой вошли опытные, инициативные и целеустремленные педагоги детского сада, наставничество).</w:t>
      </w:r>
    </w:p>
    <w:p w14:paraId="182A0DDF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14:paraId="2062EF9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0E8F3E71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</w:pPr>
      <w:r w:rsidRPr="001A1ECA">
        <w:rPr>
          <w:rFonts w:eastAsia="Calibri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  <w:t>Нормативно-методическое обеспечение.</w:t>
      </w:r>
    </w:p>
    <w:p w14:paraId="285B37D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Cs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</w:pPr>
      <w:r w:rsidRPr="001A1ECA">
        <w:rPr>
          <w:rFonts w:eastAsia="Calibri" w:cs="Times New Roman"/>
          <w:bCs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  <w:t xml:space="preserve"> </w:t>
      </w:r>
      <w:r w:rsidRPr="001A1ECA">
        <w:rPr>
          <w:rFonts w:eastAsia="Calibri" w:cs="Times New Roman"/>
          <w:bCs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  <w:tab/>
        <w:t xml:space="preserve">      Для реализации программы воспитания в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bCs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  <w:t xml:space="preserve"> используется практическое руководство «Воспитателю о воспитании», представленное в открытом доступе в электронной форме на платформе </w:t>
      </w:r>
      <w:proofErr w:type="spellStart"/>
      <w:r w:rsidRPr="001A1ECA">
        <w:rPr>
          <w:rFonts w:eastAsia="Calibri" w:cs="Times New Roman"/>
          <w:bCs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  <w:t>институтвоспитания.рф</w:t>
      </w:r>
      <w:proofErr w:type="spellEnd"/>
      <w:r w:rsidRPr="001A1ECA">
        <w:rPr>
          <w:rFonts w:eastAsia="Calibri" w:cs="Times New Roman"/>
          <w:bCs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  <w:t>.</w:t>
      </w:r>
      <w:r w:rsidRPr="001A1ECA">
        <w:rPr>
          <w:rFonts w:eastAsia="Calibri" w:cs="Times New Roman"/>
          <w:bCs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  <w:tab/>
      </w:r>
    </w:p>
    <w:p w14:paraId="4E78FA5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Cs/>
          <w:color w:val="000000"/>
          <w:kern w:val="2"/>
          <w:sz w:val="24"/>
          <w:szCs w:val="24"/>
          <w:shd w:val="clear" w:color="auto" w:fill="FFFFFF"/>
          <w:lang w:eastAsia="ru-RU" w:bidi="ru-RU"/>
          <w14:ligatures w14:val="standardContextual"/>
        </w:rPr>
        <w:t xml:space="preserve">    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Нормативно-методическое обеспечение реализации Программы воспитания представляет собой Перечень локальных правовых документов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:</w:t>
      </w:r>
    </w:p>
    <w:p w14:paraId="12286B91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Образовательная программа дошкольного образования групп дошкольного образования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;</w:t>
      </w:r>
    </w:p>
    <w:p w14:paraId="33B3679A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Календарный план воспитательной работы на учебный год;</w:t>
      </w:r>
    </w:p>
    <w:p w14:paraId="049A5531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Годовой План работы на учебный год;</w:t>
      </w:r>
    </w:p>
    <w:p w14:paraId="2FC2EEE6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Должностные инструкции специалистов, отвечающих за организацию воспитательной деятельности в ГДО;</w:t>
      </w:r>
    </w:p>
    <w:p w14:paraId="6453CCF0" w14:textId="77777777" w:rsidR="001A1ECA" w:rsidRPr="001A1ECA" w:rsidRDefault="001A1ECA" w:rsidP="001A1ECA">
      <w:pPr>
        <w:numPr>
          <w:ilvl w:val="0"/>
          <w:numId w:val="2"/>
        </w:num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План взаимодействия с социальными партнерами.</w:t>
      </w:r>
    </w:p>
    <w:p w14:paraId="7DE9F5C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color w:val="FF0000"/>
          <w:kern w:val="2"/>
          <w:sz w:val="24"/>
          <w:szCs w:val="24"/>
          <w14:ligatures w14:val="standardContextual"/>
        </w:rPr>
      </w:pPr>
    </w:p>
    <w:p w14:paraId="13874816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b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b/>
          <w:kern w:val="2"/>
          <w:sz w:val="24"/>
          <w:szCs w:val="24"/>
          <w14:ligatures w14:val="standardContextual"/>
        </w:rPr>
        <w:t>Требования к условиям работы с особыми категориями детей.</w:t>
      </w:r>
    </w:p>
    <w:p w14:paraId="47E537A7" w14:textId="77777777" w:rsidR="001A1ECA" w:rsidRPr="001A1ECA" w:rsidRDefault="001A1ECA" w:rsidP="001A1ECA">
      <w:pPr>
        <w:spacing w:after="0"/>
        <w:ind w:firstLine="708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По своим основным задачам воспитательная работа в ГДО МБОУ СОШ с. Татарский </w:t>
      </w:r>
      <w:proofErr w:type="spellStart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>Канадей</w:t>
      </w:r>
      <w:proofErr w:type="spellEnd"/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(или ГДО) не зависит от наличия (отсутствия) у ребёнка особых образовательных потребностей.</w:t>
      </w:r>
    </w:p>
    <w:p w14:paraId="3F94DC55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В основе процесса воспитания детей в ГДО лежат традиционные ценности российского общества.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</w:t>
      </w: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lastRenderedPageBreak/>
        <w:t>(воспитанники детских домов, дети из семей мигрантов, и так далее), одаренные дети и другие категории.</w:t>
      </w:r>
    </w:p>
    <w:p w14:paraId="4CD57A7A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34C86CBE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Программа воспитания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08008760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175612E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5C1F8453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402459A4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4D8FBB39" w14:textId="77777777" w:rsidR="001A1ECA" w:rsidRPr="001A1ECA" w:rsidRDefault="001A1ECA" w:rsidP="001A1ECA">
      <w:pPr>
        <w:spacing w:after="0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1A1ECA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     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1E0E60F6" w14:textId="77777777" w:rsidR="001A1ECA" w:rsidRPr="001A1ECA" w:rsidRDefault="001A1ECA" w:rsidP="001A1ECA">
      <w:pPr>
        <w:widowControl w:val="0"/>
        <w:tabs>
          <w:tab w:val="left" w:pos="2065"/>
        </w:tabs>
        <w:autoSpaceDE w:val="0"/>
        <w:autoSpaceDN w:val="0"/>
        <w:spacing w:after="0"/>
        <w:ind w:right="155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8AA7C62" w14:textId="77777777" w:rsidR="001A1ECA" w:rsidRPr="001A1ECA" w:rsidRDefault="001A1ECA" w:rsidP="001A1ECA">
      <w:pPr>
        <w:spacing w:before="87" w:after="0"/>
        <w:ind w:left="1666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A1ECA">
        <w:rPr>
          <w:rFonts w:eastAsia="Times New Roman" w:cs="Times New Roman"/>
          <w:b/>
          <w:sz w:val="24"/>
          <w:szCs w:val="24"/>
          <w:lang w:eastAsia="ru-RU"/>
        </w:rPr>
        <w:t>Часть,</w:t>
      </w:r>
      <w:r w:rsidRPr="001A1ECA">
        <w:rPr>
          <w:rFonts w:eastAsia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b/>
          <w:sz w:val="24"/>
          <w:szCs w:val="24"/>
          <w:lang w:eastAsia="ru-RU"/>
        </w:rPr>
        <w:t>формируемая</w:t>
      </w:r>
      <w:r w:rsidRPr="001A1ECA">
        <w:rPr>
          <w:rFonts w:eastAsia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b/>
          <w:sz w:val="24"/>
          <w:szCs w:val="24"/>
          <w:lang w:eastAsia="ru-RU"/>
        </w:rPr>
        <w:t>участниками</w:t>
      </w:r>
      <w:r w:rsidRPr="001A1ECA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b/>
          <w:sz w:val="24"/>
          <w:szCs w:val="24"/>
          <w:lang w:eastAsia="ru-RU"/>
        </w:rPr>
        <w:t>образовательных</w:t>
      </w:r>
      <w:r w:rsidRPr="001A1ECA">
        <w:rPr>
          <w:rFonts w:eastAsia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b/>
          <w:sz w:val="24"/>
          <w:szCs w:val="24"/>
          <w:lang w:eastAsia="ru-RU"/>
        </w:rPr>
        <w:t>отношений.</w:t>
      </w:r>
    </w:p>
    <w:p w14:paraId="2F728C3A" w14:textId="77777777" w:rsidR="001A1ECA" w:rsidRPr="001A1ECA" w:rsidRDefault="001A1ECA" w:rsidP="001A1ECA">
      <w:pPr>
        <w:widowControl w:val="0"/>
        <w:tabs>
          <w:tab w:val="left" w:pos="2065"/>
        </w:tabs>
        <w:autoSpaceDE w:val="0"/>
        <w:autoSpaceDN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ГДО МБОУ СОШ с. Татарский </w:t>
      </w:r>
      <w:proofErr w:type="spellStart"/>
      <w:r w:rsidRPr="001A1ECA">
        <w:rPr>
          <w:rFonts w:eastAsia="Times New Roman" w:cs="Times New Roman"/>
          <w:sz w:val="24"/>
          <w:szCs w:val="24"/>
          <w:lang w:eastAsia="ru-RU"/>
        </w:rPr>
        <w:t>Канадей</w:t>
      </w:r>
      <w:proofErr w:type="spellEnd"/>
      <w:r w:rsidRPr="001A1ECA">
        <w:rPr>
          <w:rFonts w:eastAsia="Times New Roman" w:cs="Times New Roman"/>
          <w:sz w:val="24"/>
          <w:szCs w:val="24"/>
          <w:lang w:eastAsia="ru-RU"/>
        </w:rPr>
        <w:t xml:space="preserve"> функционирует в режиме 10,5-часового</w:t>
      </w:r>
      <w:r w:rsidRPr="001A1ECA">
        <w:rPr>
          <w:rFonts w:eastAsia="Times New Roman" w:cs="Times New Roman"/>
          <w:spacing w:val="10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пребывания</w:t>
      </w:r>
      <w:r w:rsidRPr="001A1ECA">
        <w:rPr>
          <w:rFonts w:eastAsia="Times New Roman" w:cs="Times New Roman"/>
          <w:spacing w:val="1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воспитанников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период</w:t>
      </w:r>
      <w:r w:rsidRPr="001A1ECA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</w:t>
      </w:r>
      <w:r w:rsidRPr="001A1EC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7-30 до 18-00</w:t>
      </w:r>
      <w:r w:rsidRPr="001A1EC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при 5-дневной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рабочей</w:t>
      </w:r>
      <w:r w:rsidRPr="001A1EC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неделе.</w:t>
      </w:r>
    </w:p>
    <w:p w14:paraId="587A51A1" w14:textId="77777777" w:rsidR="001A1ECA" w:rsidRPr="001A1ECA" w:rsidRDefault="001A1ECA" w:rsidP="001A1ECA">
      <w:pPr>
        <w:widowControl w:val="0"/>
        <w:tabs>
          <w:tab w:val="left" w:pos="2065"/>
        </w:tabs>
        <w:autoSpaceDE w:val="0"/>
        <w:autoSpaceDN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Программа воспитания реализуется в</w:t>
      </w:r>
      <w:r w:rsidRPr="001A1ECA">
        <w:rPr>
          <w:rFonts w:eastAsia="Times New Roman" w:cs="Times New Roman"/>
          <w:sz w:val="24"/>
          <w:szCs w:val="24"/>
          <w:lang w:eastAsia="ru-RU"/>
        </w:rPr>
        <w:tab/>
        <w:t>течение</w:t>
      </w:r>
      <w:r w:rsidRPr="001A1ECA">
        <w:rPr>
          <w:rFonts w:eastAsia="Times New Roman" w:cs="Times New Roman"/>
          <w:sz w:val="24"/>
          <w:szCs w:val="24"/>
          <w:lang w:eastAsia="ru-RU"/>
        </w:rPr>
        <w:tab/>
        <w:t>всего</w:t>
      </w:r>
      <w:r w:rsidRPr="001A1ECA">
        <w:rPr>
          <w:rFonts w:eastAsia="Times New Roman" w:cs="Times New Roman"/>
          <w:sz w:val="24"/>
          <w:szCs w:val="24"/>
          <w:lang w:eastAsia="ru-RU"/>
        </w:rPr>
        <w:tab/>
      </w:r>
      <w:r w:rsidRPr="001A1ECA">
        <w:rPr>
          <w:rFonts w:eastAsia="Times New Roman" w:cs="Times New Roman"/>
          <w:spacing w:val="-1"/>
          <w:sz w:val="24"/>
          <w:szCs w:val="24"/>
          <w:lang w:eastAsia="ru-RU"/>
        </w:rPr>
        <w:t>времени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пребывания</w:t>
      </w:r>
      <w:r w:rsidRPr="001A1ECA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воспитанников</w:t>
      </w:r>
      <w:r w:rsidRPr="001A1ECA">
        <w:rPr>
          <w:rFonts w:eastAsia="Times New Roman" w:cs="Times New Roman"/>
          <w:spacing w:val="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образовательной</w:t>
      </w:r>
      <w:r w:rsidRPr="001A1EC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организации.</w:t>
      </w:r>
    </w:p>
    <w:p w14:paraId="679A6F0B" w14:textId="77777777" w:rsidR="001A1ECA" w:rsidRPr="001A1ECA" w:rsidRDefault="001A1ECA" w:rsidP="001A1ECA">
      <w:pPr>
        <w:spacing w:after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1A1ECA">
        <w:rPr>
          <w:rFonts w:eastAsia="Times New Roman" w:cs="Times New Roman"/>
          <w:b/>
          <w:i/>
          <w:sz w:val="24"/>
          <w:szCs w:val="24"/>
          <w:lang w:eastAsia="ru-RU"/>
        </w:rPr>
        <w:t>Социокультурные</w:t>
      </w:r>
      <w:r w:rsidRPr="001A1ECA">
        <w:rPr>
          <w:rFonts w:eastAsia="Times New Roman" w:cs="Times New Roman"/>
          <w:b/>
          <w:i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b/>
          <w:i/>
          <w:sz w:val="24"/>
          <w:szCs w:val="24"/>
          <w:lang w:eastAsia="ru-RU"/>
        </w:rPr>
        <w:t>условия.</w:t>
      </w:r>
    </w:p>
    <w:p w14:paraId="2AA2E5DE" w14:textId="2818CD3D" w:rsidR="001A1ECA" w:rsidRPr="001A1ECA" w:rsidRDefault="001A1ECA" w:rsidP="001A1ECA">
      <w:pPr>
        <w:shd w:val="clear" w:color="auto" w:fill="FFFFFF"/>
        <w:tabs>
          <w:tab w:val="left" w:pos="2617"/>
          <w:tab w:val="left" w:pos="4190"/>
          <w:tab w:val="left" w:pos="4674"/>
          <w:tab w:val="left" w:pos="6113"/>
          <w:tab w:val="left" w:pos="7509"/>
          <w:tab w:val="left" w:pos="9438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1A1ECA">
        <w:rPr>
          <w:rFonts w:eastAsia="Times New Roman" w:cs="Times New Roman"/>
          <w:sz w:val="24"/>
          <w:szCs w:val="24"/>
          <w:lang w:eastAsia="ru-RU"/>
        </w:rPr>
        <w:t>ГДО находятся в двухэтажном здании при школе. Территориальное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расположение</w:t>
      </w:r>
      <w:r w:rsidRPr="001A1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-8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районе</w:t>
      </w:r>
      <w:r w:rsidRPr="001A1ECA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частного</w:t>
      </w:r>
      <w:r w:rsidRPr="001A1ECA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сектора.  В районе отсутствуют объекты промышленного производства. Сельская библиотека находится при школе.</w:t>
      </w:r>
    </w:p>
    <w:p w14:paraId="46594C91" w14:textId="77777777" w:rsidR="001A1ECA" w:rsidRPr="001A1ECA" w:rsidRDefault="001A1ECA" w:rsidP="001A1ECA">
      <w:pPr>
        <w:spacing w:after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1A1ECA">
        <w:rPr>
          <w:rFonts w:eastAsia="Times New Roman" w:cs="Times New Roman"/>
          <w:b/>
          <w:i/>
          <w:sz w:val="24"/>
          <w:szCs w:val="24"/>
          <w:lang w:eastAsia="ru-RU"/>
        </w:rPr>
        <w:t>Национальные</w:t>
      </w:r>
      <w:r w:rsidRPr="001A1ECA">
        <w:rPr>
          <w:rFonts w:eastAsia="Times New Roman" w:cs="Times New Roman"/>
          <w:b/>
          <w:i/>
          <w:spacing w:val="-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b/>
          <w:i/>
          <w:sz w:val="24"/>
          <w:szCs w:val="24"/>
          <w:lang w:eastAsia="ru-RU"/>
        </w:rPr>
        <w:t>условия.</w:t>
      </w:r>
    </w:p>
    <w:p w14:paraId="6ADB2520" w14:textId="77777777" w:rsidR="001A1ECA" w:rsidRPr="001A1ECA" w:rsidRDefault="001A1ECA" w:rsidP="001A1ECA">
      <w:pPr>
        <w:shd w:val="clear" w:color="auto" w:fill="FFFFFF"/>
        <w:spacing w:after="0"/>
        <w:ind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>Основной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контингент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воспитанников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дошкольного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учреждения—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россияне, родной язык которых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– татарский. В то же</w:t>
      </w:r>
      <w:r w:rsidRPr="001A1ECA">
        <w:rPr>
          <w:rFonts w:eastAsia="Times New Roman" w:cs="Times New Roman"/>
          <w:spacing w:val="70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время в детском саду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есть дети из семей, в которых один из законных представителей русской национальностей.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Пензенская область – многонациональный край. В рамках образовательной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программы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предусмотрено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ознакомление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дошкольников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традициями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обычаями</w:t>
      </w:r>
      <w:r w:rsidRPr="001A1EC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народов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Поволжья.</w:t>
      </w:r>
    </w:p>
    <w:p w14:paraId="742C1D48" w14:textId="77777777" w:rsidR="001A1ECA" w:rsidRPr="001A1ECA" w:rsidRDefault="001A1ECA" w:rsidP="001A1ECA">
      <w:pPr>
        <w:spacing w:after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1A1ECA">
        <w:rPr>
          <w:rFonts w:eastAsia="Times New Roman" w:cs="Times New Roman"/>
          <w:b/>
          <w:i/>
          <w:sz w:val="24"/>
          <w:szCs w:val="24"/>
          <w:lang w:eastAsia="ru-RU"/>
        </w:rPr>
        <w:t>Климатические</w:t>
      </w:r>
      <w:r w:rsidRPr="001A1ECA">
        <w:rPr>
          <w:rFonts w:eastAsia="Times New Roman" w:cs="Times New Roman"/>
          <w:b/>
          <w:i/>
          <w:spacing w:val="-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b/>
          <w:i/>
          <w:sz w:val="24"/>
          <w:szCs w:val="24"/>
          <w:lang w:eastAsia="ru-RU"/>
        </w:rPr>
        <w:t>условия.</w:t>
      </w:r>
    </w:p>
    <w:p w14:paraId="5B6C3948" w14:textId="77777777" w:rsidR="001A1ECA" w:rsidRPr="001A1ECA" w:rsidRDefault="001A1ECA" w:rsidP="001A1ECA">
      <w:pPr>
        <w:shd w:val="clear" w:color="auto" w:fill="FFFFFF"/>
        <w:spacing w:after="0"/>
        <w:ind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>Климатические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условия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города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Кузнецка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характеризуется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  </w:t>
      </w:r>
      <w:r w:rsidRPr="001A1ECA">
        <w:rPr>
          <w:rFonts w:eastAsia="Times New Roman" w:cs="Times New Roman"/>
          <w:sz w:val="24"/>
          <w:szCs w:val="24"/>
          <w:lang w:eastAsia="ru-RU"/>
        </w:rPr>
        <w:t xml:space="preserve"> континентальным климатом.</w:t>
      </w:r>
    </w:p>
    <w:p w14:paraId="61DE6F2C" w14:textId="77777777" w:rsidR="001A1ECA" w:rsidRPr="001A1ECA" w:rsidRDefault="001A1ECA" w:rsidP="001A1EC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>Зимнее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время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года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обычно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протекает</w:t>
      </w:r>
      <w:r w:rsidRPr="001A1ECA">
        <w:rPr>
          <w:rFonts w:eastAsia="Times New Roman" w:cs="Times New Roman"/>
          <w:spacing w:val="7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низкими температурами, а летний период, наоборот, с достаточно высокой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температурой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воздуха.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Исходя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из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этого,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образовательный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процесс,</w:t>
      </w:r>
      <w:r w:rsidRPr="001A1ECA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включены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мероприятия,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направленные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на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оздоровление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детей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предупреждение</w:t>
      </w:r>
      <w:r w:rsidRPr="001A1ECA">
        <w:rPr>
          <w:rFonts w:eastAsia="Times New Roman" w:cs="Times New Roman"/>
          <w:spacing w:val="4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утомляемости:</w:t>
      </w:r>
    </w:p>
    <w:p w14:paraId="2D5BDA08" w14:textId="77777777" w:rsidR="001A1ECA" w:rsidRPr="001A1ECA" w:rsidRDefault="001A1ECA" w:rsidP="001A1EC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–создаются оптимальные условия для самостоятельной двигательной,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игровой, продуктивной и музыкально-художественной деятельности детей,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проводятся</w:t>
      </w:r>
      <w:r w:rsidRPr="001A1EC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музыкальные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и</w:t>
      </w:r>
      <w:r w:rsidRPr="001A1ECA">
        <w:rPr>
          <w:rFonts w:eastAsia="Times New Roman" w:cs="Times New Roman"/>
          <w:spacing w:val="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физкультурные</w:t>
      </w:r>
      <w:r w:rsidRPr="001A1ECA">
        <w:rPr>
          <w:rFonts w:eastAsia="Times New Roman" w:cs="Times New Roman"/>
          <w:spacing w:val="5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досуги;</w:t>
      </w:r>
    </w:p>
    <w:p w14:paraId="37C81FBA" w14:textId="77777777" w:rsidR="001A1ECA" w:rsidRPr="001A1ECA" w:rsidRDefault="001A1ECA" w:rsidP="001A1EC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–в холодное время года уменьшается пребывание детей на прогулке. 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теплое время –жизнедеятельность детей, преимущественно, организуется на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открытом</w:t>
      </w:r>
      <w:r w:rsidRPr="001A1ECA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воздухе.</w:t>
      </w:r>
    </w:p>
    <w:p w14:paraId="1375EC9A" w14:textId="5FB5A316" w:rsidR="001A1ECA" w:rsidRPr="001A1ECA" w:rsidRDefault="001A1ECA" w:rsidP="001A1EC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1ECA">
        <w:rPr>
          <w:rFonts w:eastAsia="Times New Roman" w:cs="Times New Roman"/>
          <w:sz w:val="24"/>
          <w:szCs w:val="24"/>
          <w:lang w:eastAsia="ru-RU"/>
        </w:rPr>
        <w:t xml:space="preserve">     Часть, формируемая участниками </w:t>
      </w:r>
      <w:proofErr w:type="gramStart"/>
      <w:r w:rsidRPr="001A1ECA">
        <w:rPr>
          <w:rFonts w:eastAsia="Times New Roman" w:cs="Times New Roman"/>
          <w:sz w:val="24"/>
          <w:szCs w:val="24"/>
          <w:lang w:eastAsia="ru-RU"/>
        </w:rPr>
        <w:t>образовательных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отношений</w:t>
      </w:r>
      <w:proofErr w:type="gramEnd"/>
      <w:r w:rsidRPr="001A1ECA">
        <w:rPr>
          <w:rFonts w:eastAsia="Times New Roman" w:cs="Times New Roman"/>
          <w:spacing w:val="-1"/>
          <w:w w:val="99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предполагает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углубленную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работу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в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социально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–</w:t>
      </w:r>
      <w:r w:rsidRPr="001A1ECA">
        <w:rPr>
          <w:rFonts w:eastAsia="Times New Roman" w:cs="Times New Roman"/>
          <w:spacing w:val="7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коммуникативном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развитии обучающихся и предполагает включение обучающихся в процесс</w:t>
      </w:r>
      <w:r w:rsidRPr="001A1ECA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ознакомления</w:t>
      </w:r>
      <w:r w:rsidRPr="001A1ECA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с</w:t>
      </w:r>
      <w:r w:rsidRPr="001A1ECA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региональными</w:t>
      </w:r>
      <w:r w:rsidRPr="001A1ECA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особенностями</w:t>
      </w:r>
      <w:r w:rsidRPr="001A1ECA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Пензенской</w:t>
      </w:r>
      <w:r w:rsidRPr="001A1ECA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1A1ECA">
        <w:rPr>
          <w:rFonts w:eastAsia="Times New Roman" w:cs="Times New Roman"/>
          <w:sz w:val="24"/>
          <w:szCs w:val="24"/>
          <w:lang w:eastAsia="ru-RU"/>
        </w:rPr>
        <w:t>области.</w:t>
      </w:r>
    </w:p>
    <w:p w14:paraId="76E94DCC" w14:textId="77777777" w:rsidR="00F12C76" w:rsidRPr="001A1ECA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1A1E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0043D"/>
    <w:multiLevelType w:val="hybridMultilevel"/>
    <w:tmpl w:val="7DC440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896350">
    <w:abstractNumId w:val="0"/>
  </w:num>
  <w:num w:numId="2" w16cid:durableId="10619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8F"/>
    <w:rsid w:val="0002440D"/>
    <w:rsid w:val="001A1ECA"/>
    <w:rsid w:val="00481D92"/>
    <w:rsid w:val="004D6FDC"/>
    <w:rsid w:val="00597F8F"/>
    <w:rsid w:val="006C0B77"/>
    <w:rsid w:val="008242FF"/>
    <w:rsid w:val="00870751"/>
    <w:rsid w:val="00922C48"/>
    <w:rsid w:val="00B915B7"/>
    <w:rsid w:val="00EA59DF"/>
    <w:rsid w:val="00EE4070"/>
    <w:rsid w:val="00F12C76"/>
    <w:rsid w:val="00F30BCD"/>
    <w:rsid w:val="00F60B06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676"/>
  <w15:chartTrackingRefBased/>
  <w15:docId w15:val="{E95BE3FD-178B-4A58-A03B-6427D439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qFormat/>
    <w:rsid w:val="001A1ECA"/>
    <w:pPr>
      <w:spacing w:before="100" w:beforeAutospacing="1" w:after="100" w:afterAutospacing="1"/>
      <w:outlineLvl w:val="0"/>
    </w:pPr>
    <w:rPr>
      <w:rFonts w:eastAsia="Calibri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1A1EC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1A1ECA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A1ECA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ECA"/>
    <w:rPr>
      <w:rFonts w:ascii="Times New Roman" w:eastAsia="Calibri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1A1EC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1A1ECA"/>
    <w:rPr>
      <w:rFonts w:ascii="Times New Roman" w:eastAsia="Calibri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1A1ECA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1A1ECA"/>
  </w:style>
  <w:style w:type="character" w:styleId="a3">
    <w:name w:val="Hyperlink"/>
    <w:semiHidden/>
    <w:unhideWhenUsed/>
    <w:rsid w:val="001A1ECA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A1ECA"/>
    <w:rPr>
      <w:color w:val="954F72"/>
      <w:u w:val="single"/>
    </w:rPr>
  </w:style>
  <w:style w:type="character" w:styleId="a4">
    <w:name w:val="Emphasis"/>
    <w:qFormat/>
    <w:rsid w:val="001A1ECA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semiHidden/>
    <w:rsid w:val="001A1ECA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A1ECA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A1ECA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A1EC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1A1ECA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A1EC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21">
    <w:name w:val="List 2"/>
    <w:basedOn w:val="a"/>
    <w:uiPriority w:val="99"/>
    <w:semiHidden/>
    <w:unhideWhenUsed/>
    <w:rsid w:val="001A1ECA"/>
    <w:pPr>
      <w:tabs>
        <w:tab w:val="num" w:pos="360"/>
      </w:tabs>
      <w:spacing w:after="120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A1ECA"/>
    <w:pPr>
      <w:shd w:val="clear" w:color="auto" w:fill="FFFFFF"/>
      <w:spacing w:after="120" w:line="211" w:lineRule="exact"/>
      <w:jc w:val="right"/>
    </w:pPr>
    <w:rPr>
      <w:rFonts w:eastAsia="Times New Roman" w:cs="Times New Roman"/>
      <w:sz w:val="2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A1ECA"/>
    <w:rPr>
      <w:rFonts w:ascii="Times New Roman" w:eastAsia="Times New Roman" w:hAnsi="Times New Roman" w:cs="Times New Roman"/>
      <w:kern w:val="0"/>
      <w:shd w:val="clear" w:color="auto" w:fill="FFFFFF"/>
      <w:lang w:eastAsia="ru-RU"/>
      <w14:ligatures w14:val="none"/>
    </w:rPr>
  </w:style>
  <w:style w:type="paragraph" w:styleId="22">
    <w:name w:val="Body Text Indent 2"/>
    <w:basedOn w:val="a"/>
    <w:link w:val="23"/>
    <w:uiPriority w:val="99"/>
    <w:semiHidden/>
    <w:unhideWhenUsed/>
    <w:rsid w:val="001A1EC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A1EC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1A1ECA"/>
    <w:pPr>
      <w:spacing w:after="0"/>
      <w:ind w:left="360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A1EC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1A1ECA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1A1EC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e">
    <w:name w:val="Без интервала Знак"/>
    <w:link w:val="af"/>
    <w:locked/>
    <w:rsid w:val="001A1ECA"/>
    <w:rPr>
      <w:sz w:val="28"/>
    </w:rPr>
  </w:style>
  <w:style w:type="paragraph" w:styleId="af">
    <w:name w:val="No Spacing"/>
    <w:link w:val="ae"/>
    <w:qFormat/>
    <w:rsid w:val="001A1ECA"/>
    <w:pPr>
      <w:spacing w:after="0" w:line="240" w:lineRule="auto"/>
    </w:pPr>
    <w:rPr>
      <w:sz w:val="28"/>
    </w:rPr>
  </w:style>
  <w:style w:type="paragraph" w:styleId="af0">
    <w:name w:val="List Paragraph"/>
    <w:basedOn w:val="a"/>
    <w:uiPriority w:val="34"/>
    <w:qFormat/>
    <w:rsid w:val="001A1EC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3">
    <w:name w:val="1"/>
    <w:basedOn w:val="a"/>
    <w:uiPriority w:val="99"/>
    <w:semiHidden/>
    <w:rsid w:val="001A1EC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semiHidden/>
    <w:rsid w:val="001A1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Style1">
    <w:name w:val="Style1"/>
    <w:basedOn w:val="a"/>
    <w:uiPriority w:val="99"/>
    <w:semiHidden/>
    <w:rsid w:val="001A1ECA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1A1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3Exact">
    <w:name w:val="Основной текст (3) Exact"/>
    <w:link w:val="33"/>
    <w:semiHidden/>
    <w:locked/>
    <w:rsid w:val="001A1ECA"/>
    <w:rPr>
      <w:rFonts w:ascii="Arial Narrow" w:eastAsia="Arial Narrow" w:hAnsi="Arial Narrow" w:cs="Arial Narrow"/>
      <w:spacing w:val="17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Exact"/>
    <w:semiHidden/>
    <w:rsid w:val="001A1EC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7"/>
      <w:kern w:val="2"/>
      <w:sz w:val="17"/>
      <w:szCs w:val="17"/>
      <w14:ligatures w14:val="standardContextual"/>
    </w:rPr>
  </w:style>
  <w:style w:type="character" w:customStyle="1" w:styleId="14">
    <w:name w:val="Заголовок №1_"/>
    <w:link w:val="15"/>
    <w:semiHidden/>
    <w:locked/>
    <w:rsid w:val="001A1ECA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15">
    <w:name w:val="Заголовок №1"/>
    <w:basedOn w:val="a"/>
    <w:link w:val="14"/>
    <w:semiHidden/>
    <w:rsid w:val="001A1ECA"/>
    <w:pPr>
      <w:widowControl w:val="0"/>
      <w:shd w:val="clear" w:color="auto" w:fill="FFFFFF"/>
      <w:spacing w:after="360" w:line="437" w:lineRule="exact"/>
      <w:outlineLvl w:val="0"/>
    </w:pPr>
    <w:rPr>
      <w:rFonts w:ascii="Calibri" w:eastAsia="Calibri" w:hAnsi="Calibri" w:cs="Calibri"/>
      <w:b/>
      <w:bCs/>
      <w:kern w:val="2"/>
      <w:sz w:val="38"/>
      <w:szCs w:val="38"/>
      <w14:ligatures w14:val="standardContextual"/>
    </w:rPr>
  </w:style>
  <w:style w:type="character" w:customStyle="1" w:styleId="af1">
    <w:name w:val="Основной текст_"/>
    <w:link w:val="5"/>
    <w:semiHidden/>
    <w:locked/>
    <w:rsid w:val="001A1ECA"/>
    <w:rPr>
      <w:shd w:val="clear" w:color="auto" w:fill="FFFFFF"/>
    </w:rPr>
  </w:style>
  <w:style w:type="paragraph" w:customStyle="1" w:styleId="5">
    <w:name w:val="Основной текст5"/>
    <w:basedOn w:val="a"/>
    <w:link w:val="af1"/>
    <w:semiHidden/>
    <w:rsid w:val="001A1ECA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6Exact">
    <w:name w:val="Основной текст (6) Exact"/>
    <w:link w:val="6"/>
    <w:semiHidden/>
    <w:locked/>
    <w:rsid w:val="001A1ECA"/>
    <w:rPr>
      <w:rFonts w:ascii="Arial Unicode MS" w:eastAsia="Arial Unicode MS" w:hAnsi="Arial Unicode MS" w:cs="Arial Unicode MS"/>
      <w:spacing w:val="-4"/>
      <w:sz w:val="17"/>
      <w:szCs w:val="17"/>
      <w:shd w:val="clear" w:color="auto" w:fill="FFFFFF"/>
    </w:rPr>
  </w:style>
  <w:style w:type="paragraph" w:customStyle="1" w:styleId="6">
    <w:name w:val="Основной текст (6)"/>
    <w:basedOn w:val="a"/>
    <w:link w:val="6Exact"/>
    <w:semiHidden/>
    <w:rsid w:val="001A1ECA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4"/>
      <w:kern w:val="2"/>
      <w:sz w:val="17"/>
      <w:szCs w:val="17"/>
      <w14:ligatures w14:val="standardContextual"/>
    </w:rPr>
  </w:style>
  <w:style w:type="character" w:customStyle="1" w:styleId="7">
    <w:name w:val="Основной текст (7)_"/>
    <w:link w:val="70"/>
    <w:semiHidden/>
    <w:locked/>
    <w:rsid w:val="001A1ECA"/>
    <w:rPr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1A1ECA"/>
    <w:pPr>
      <w:widowControl w:val="0"/>
      <w:shd w:val="clear" w:color="auto" w:fill="FFFFFF"/>
      <w:spacing w:after="0" w:line="240" w:lineRule="exact"/>
      <w:ind w:firstLine="240"/>
      <w:jc w:val="both"/>
    </w:pPr>
    <w:rPr>
      <w:rFonts w:asciiTheme="minorHAnsi" w:hAnsiTheme="minorHAnsi"/>
      <w:i/>
      <w:iCs/>
      <w:kern w:val="2"/>
      <w:sz w:val="21"/>
      <w:szCs w:val="21"/>
      <w14:ligatures w14:val="standardContextual"/>
    </w:rPr>
  </w:style>
  <w:style w:type="character" w:customStyle="1" w:styleId="5Exact">
    <w:name w:val="Основной текст (5) Exact"/>
    <w:link w:val="50"/>
    <w:semiHidden/>
    <w:locked/>
    <w:rsid w:val="001A1ECA"/>
    <w:rPr>
      <w:rFonts w:ascii="Arial Narrow" w:eastAsia="Arial Narrow" w:hAnsi="Arial Narrow" w:cs="Arial Narrow"/>
      <w:b/>
      <w:bCs/>
      <w:spacing w:val="15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Exact"/>
    <w:semiHidden/>
    <w:rsid w:val="001A1EC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15"/>
      <w:kern w:val="2"/>
      <w:sz w:val="17"/>
      <w:szCs w:val="17"/>
      <w14:ligatures w14:val="standardContextual"/>
    </w:rPr>
  </w:style>
  <w:style w:type="paragraph" w:customStyle="1" w:styleId="24">
    <w:name w:val="Заг 2"/>
    <w:basedOn w:val="a"/>
    <w:uiPriority w:val="99"/>
    <w:semiHidden/>
    <w:rsid w:val="001A1ECA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1A1ECA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1A1E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11">
    <w:name w:val="p11"/>
    <w:basedOn w:val="a"/>
    <w:uiPriority w:val="99"/>
    <w:semiHidden/>
    <w:rsid w:val="001A1ECA"/>
    <w:pPr>
      <w:spacing w:before="100" w:beforeAutospacing="1" w:after="100" w:afterAutospacing="1"/>
    </w:pPr>
    <w:rPr>
      <w:rFonts w:eastAsia="Batang" w:cs="Times New Roman"/>
      <w:sz w:val="24"/>
      <w:szCs w:val="24"/>
      <w:lang w:eastAsia="ko-KR"/>
    </w:rPr>
  </w:style>
  <w:style w:type="paragraph" w:customStyle="1" w:styleId="default0">
    <w:name w:val="default"/>
    <w:basedOn w:val="a"/>
    <w:uiPriority w:val="99"/>
    <w:semiHidden/>
    <w:rsid w:val="001A1ECA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semiHidden/>
    <w:rsid w:val="001A1ECA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1A1ECA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1A1ECA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semiHidden/>
    <w:rsid w:val="001A1ECA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semiHidden/>
    <w:rsid w:val="001A1ECA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semiHidden/>
    <w:rsid w:val="001A1ECA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ODY">
    <w:name w:val="BODY"/>
    <w:basedOn w:val="a"/>
    <w:uiPriority w:val="99"/>
    <w:semiHidden/>
    <w:rsid w:val="001A1ECA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23">
    <w:name w:val="Style23"/>
    <w:basedOn w:val="a"/>
    <w:uiPriority w:val="99"/>
    <w:semiHidden/>
    <w:rsid w:val="001A1ECA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1A1ECA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1A1ECA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header-post-title-class">
    <w:name w:val="header-post-title-class"/>
    <w:basedOn w:val="a"/>
    <w:uiPriority w:val="99"/>
    <w:semiHidden/>
    <w:rsid w:val="001A1ECA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110">
    <w:name w:val="Основной текст11"/>
    <w:basedOn w:val="a"/>
    <w:uiPriority w:val="99"/>
    <w:semiHidden/>
    <w:rsid w:val="001A1ECA"/>
    <w:pPr>
      <w:widowControl w:val="0"/>
      <w:shd w:val="clear" w:color="auto" w:fill="FFFFFF"/>
      <w:spacing w:after="0" w:line="274" w:lineRule="exact"/>
    </w:pPr>
    <w:rPr>
      <w:rFonts w:eastAsia="Times New Roman" w:cs="Times New Roman"/>
      <w:sz w:val="23"/>
      <w:szCs w:val="23"/>
      <w:lang w:eastAsia="ru-RU"/>
    </w:rPr>
  </w:style>
  <w:style w:type="character" w:customStyle="1" w:styleId="111">
    <w:name w:val="Основной текст (11)_"/>
    <w:link w:val="112"/>
    <w:semiHidden/>
    <w:locked/>
    <w:rsid w:val="001A1ECA"/>
    <w:rPr>
      <w:b/>
      <w:bCs/>
      <w:sz w:val="23"/>
      <w:szCs w:val="23"/>
      <w:shd w:val="clear" w:color="auto" w:fill="FFFFFF"/>
    </w:rPr>
  </w:style>
  <w:style w:type="paragraph" w:customStyle="1" w:styleId="112">
    <w:name w:val="Основной текст (11)"/>
    <w:basedOn w:val="a"/>
    <w:link w:val="111"/>
    <w:semiHidden/>
    <w:rsid w:val="001A1ECA"/>
    <w:pPr>
      <w:widowControl w:val="0"/>
      <w:shd w:val="clear" w:color="auto" w:fill="FFFFFF"/>
      <w:spacing w:after="0" w:line="278" w:lineRule="exact"/>
      <w:jc w:val="center"/>
    </w:pPr>
    <w:rPr>
      <w:rFonts w:asciiTheme="minorHAnsi" w:hAnsiTheme="minorHAnsi"/>
      <w:b/>
      <w:bCs/>
      <w:kern w:val="2"/>
      <w:sz w:val="23"/>
      <w:szCs w:val="23"/>
      <w14:ligatures w14:val="standardContextual"/>
    </w:rPr>
  </w:style>
  <w:style w:type="paragraph" w:customStyle="1" w:styleId="TableParagraph">
    <w:name w:val="Table Paragraph"/>
    <w:basedOn w:val="a"/>
    <w:uiPriority w:val="99"/>
    <w:semiHidden/>
    <w:qFormat/>
    <w:rsid w:val="001A1ECA"/>
    <w:pPr>
      <w:widowControl w:val="0"/>
      <w:autoSpaceDE w:val="0"/>
      <w:autoSpaceDN w:val="0"/>
      <w:spacing w:after="0"/>
      <w:ind w:left="110"/>
    </w:pPr>
    <w:rPr>
      <w:rFonts w:eastAsia="Times New Roman" w:cs="Times New Roman"/>
      <w:sz w:val="22"/>
    </w:rPr>
  </w:style>
  <w:style w:type="character" w:customStyle="1" w:styleId="16">
    <w:name w:val="Основной текст Знак1"/>
    <w:basedOn w:val="a0"/>
    <w:uiPriority w:val="99"/>
    <w:semiHidden/>
    <w:rsid w:val="001A1ECA"/>
    <w:rPr>
      <w:sz w:val="24"/>
      <w:szCs w:val="24"/>
    </w:rPr>
  </w:style>
  <w:style w:type="character" w:customStyle="1" w:styleId="bkimgc">
    <w:name w:val="bkimg_c"/>
    <w:rsid w:val="001A1ECA"/>
  </w:style>
  <w:style w:type="character" w:customStyle="1" w:styleId="apple-converted-space">
    <w:name w:val="apple-converted-space"/>
    <w:rsid w:val="001A1ECA"/>
  </w:style>
  <w:style w:type="character" w:customStyle="1" w:styleId="af2">
    <w:name w:val="Обычный (веб) Знак"/>
    <w:locked/>
    <w:rsid w:val="001A1ECA"/>
    <w:rPr>
      <w:sz w:val="24"/>
      <w:szCs w:val="24"/>
    </w:rPr>
  </w:style>
  <w:style w:type="character" w:customStyle="1" w:styleId="blk">
    <w:name w:val="blk"/>
    <w:basedOn w:val="a0"/>
    <w:rsid w:val="001A1ECA"/>
  </w:style>
  <w:style w:type="character" w:customStyle="1" w:styleId="FontStyle13">
    <w:name w:val="Font Style13"/>
    <w:rsid w:val="001A1ECA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1A1ECA"/>
    <w:rPr>
      <w:rFonts w:ascii="Verdana" w:hAnsi="Verdana" w:cs="Verdana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1A1EC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af3">
    <w:name w:val="Основной текст + Полужирный"/>
    <w:rsid w:val="001A1E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libri">
    <w:name w:val="Основной текст + Calibri"/>
    <w:aliases w:val="Интервал -1 pt"/>
    <w:rsid w:val="001A1EC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7">
    <w:name w:val="Основной текст1"/>
    <w:rsid w:val="001A1E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5">
    <w:name w:val="Основной текст2"/>
    <w:rsid w:val="001A1E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6">
    <w:name w:val="Заголовок №2_"/>
    <w:rsid w:val="001A1ECA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z w:val="29"/>
      <w:szCs w:val="29"/>
      <w:u w:val="none"/>
      <w:effect w:val="none"/>
    </w:rPr>
  </w:style>
  <w:style w:type="character" w:customStyle="1" w:styleId="27">
    <w:name w:val="Заголовок №2"/>
    <w:rsid w:val="001A1ECA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34">
    <w:name w:val="Основной текст3"/>
    <w:rsid w:val="001A1E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0ptExact">
    <w:name w:val="Основной текст (6) + Интервал 0 pt Exact"/>
    <w:rsid w:val="001A1ECA"/>
    <w:rPr>
      <w:rFonts w:ascii="Arial Unicode MS" w:eastAsia="Arial Unicode MS" w:hAnsi="Arial Unicode MS" w:cs="Arial Unicode MS" w:hint="default"/>
      <w:b w:val="0"/>
      <w:bCs w:val="0"/>
      <w:i w:val="0"/>
      <w:iCs w:val="0"/>
      <w:smallCaps w:val="0"/>
      <w:strike w:val="0"/>
      <w:dstrike w:val="0"/>
      <w:color w:val="000000"/>
      <w:spacing w:val="1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28">
    <w:name w:val="Основной текст (2)"/>
    <w:rsid w:val="001A1ECA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MSGothic">
    <w:name w:val="Основной текст + MS Gothic"/>
    <w:aliases w:val="9,5 pt,Курсив"/>
    <w:rsid w:val="001A1EC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710pt">
    <w:name w:val="Основной текст (7) + 10 pt"/>
    <w:aliases w:val="Не курсив"/>
    <w:rsid w:val="001A1EC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1">
    <w:name w:val="Основной текст4"/>
    <w:rsid w:val="001A1E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rialUnicodeMS">
    <w:name w:val="Основной текст + Arial Unicode MS"/>
    <w:aliases w:val="9 pt"/>
    <w:rsid w:val="001A1ECA"/>
    <w:rPr>
      <w:rFonts w:ascii="Arial Unicode MS" w:eastAsia="Arial Unicode MS" w:hAnsi="Arial Unicode MS" w:cs="Arial Unicode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FontStyle46">
    <w:name w:val="Font Style46"/>
    <w:uiPriority w:val="99"/>
    <w:rsid w:val="001A1ECA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1A1ECA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uiPriority w:val="99"/>
    <w:rsid w:val="001A1ECA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62">
    <w:name w:val="Font Style62"/>
    <w:uiPriority w:val="99"/>
    <w:rsid w:val="001A1ECA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1A1ECA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58">
    <w:name w:val="Font Style58"/>
    <w:uiPriority w:val="99"/>
    <w:rsid w:val="001A1ECA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1A1ECA"/>
    <w:rPr>
      <w:rFonts w:ascii="Tahoma" w:hAnsi="Tahoma" w:cs="Tahoma" w:hint="default"/>
      <w:b/>
      <w:bCs w:val="0"/>
      <w:spacing w:val="-10"/>
      <w:sz w:val="18"/>
    </w:rPr>
  </w:style>
  <w:style w:type="character" w:customStyle="1" w:styleId="c2">
    <w:name w:val="c2"/>
    <w:rsid w:val="001A1ECA"/>
    <w:rPr>
      <w:rFonts w:ascii="Times New Roman" w:hAnsi="Times New Roman" w:cs="Times New Roman" w:hint="default"/>
    </w:rPr>
  </w:style>
  <w:style w:type="character" w:customStyle="1" w:styleId="c1">
    <w:name w:val="c1"/>
    <w:rsid w:val="001A1ECA"/>
    <w:rPr>
      <w:rFonts w:ascii="Times New Roman" w:hAnsi="Times New Roman" w:cs="Times New Roman" w:hint="default"/>
    </w:rPr>
  </w:style>
  <w:style w:type="character" w:customStyle="1" w:styleId="13pt">
    <w:name w:val="Основной текст + 13 pt"/>
    <w:rsid w:val="001A1E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1A1E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60">
    <w:name w:val="Основной текст6"/>
    <w:rsid w:val="001A1E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71">
    <w:name w:val="Основной текст (7) + Полужирный"/>
    <w:rsid w:val="001A1E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table" w:styleId="af4">
    <w:name w:val="Table Grid"/>
    <w:basedOn w:val="a1"/>
    <w:uiPriority w:val="59"/>
    <w:rsid w:val="001A1E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1A1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9785</Words>
  <Characters>55778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2024-09-12T07:54:00Z</cp:lastPrinted>
  <dcterms:created xsi:type="dcterms:W3CDTF">2023-10-18T06:20:00Z</dcterms:created>
  <dcterms:modified xsi:type="dcterms:W3CDTF">2025-02-06T09:38:00Z</dcterms:modified>
</cp:coreProperties>
</file>