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50" w:line="240" w:lineRule="auto"/>
        <w:jc w:val="center"/>
        <w:rPr>
          <w:rFonts w:hint="default" w:ascii="Arial" w:hAnsi="Arial" w:eastAsia="Times New Roman" w:cs="Arial"/>
          <w:color w:val="000000"/>
          <w:sz w:val="21"/>
          <w:szCs w:val="21"/>
          <w:lang w:val="ru-RU" w:eastAsia="ru-RU"/>
        </w:rPr>
      </w:pPr>
      <w:r>
        <w:rPr>
          <w:rFonts w:hint="default" w:ascii="Arial" w:hAnsi="Arial" w:eastAsia="Times New Roman" w:cs="Arial"/>
          <w:color w:val="000000"/>
          <w:sz w:val="21"/>
          <w:szCs w:val="21"/>
          <w:lang w:val="ru-RU" w:eastAsia="ru-RU"/>
        </w:rPr>
        <w:drawing>
          <wp:inline distT="0" distB="0" distL="114300" distR="114300">
            <wp:extent cx="5937885" cy="8173720"/>
            <wp:effectExtent l="0" t="0" r="5715" b="17780"/>
            <wp:docPr id="1" name="Picture 1" descr="скан Дви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скан Движение"/>
                    <pic:cNvPicPr>
                      <a:picLocks noChangeAspect="1"/>
                    </pic:cNvPicPr>
                  </pic:nvPicPr>
                  <pic:blipFill>
                    <a:blip r:embed="rId6"/>
                    <a:stretch>
                      <a:fillRect/>
                    </a:stretch>
                  </pic:blipFill>
                  <pic:spPr>
                    <a:xfrm>
                      <a:off x="0" y="0"/>
                      <a:ext cx="5937885" cy="8173720"/>
                    </a:xfrm>
                    <a:prstGeom prst="rect">
                      <a:avLst/>
                    </a:prstGeom>
                  </pic:spPr>
                </pic:pic>
              </a:graphicData>
            </a:graphic>
          </wp:inline>
        </w:drawing>
      </w:r>
    </w:p>
    <w:p>
      <w:pPr>
        <w:shd w:val="clear" w:color="auto" w:fill="FFFFFF"/>
        <w:spacing w:after="150" w:line="240" w:lineRule="auto"/>
        <w:jc w:val="center"/>
        <w:rPr>
          <w:rFonts w:ascii="Arial" w:hAnsi="Arial" w:eastAsia="Times New Roman" w:cs="Arial"/>
          <w:color w:val="000000"/>
          <w:sz w:val="21"/>
          <w:szCs w:val="21"/>
          <w:lang w:eastAsia="ru-RU"/>
        </w:rPr>
      </w:pPr>
    </w:p>
    <w:p>
      <w:pPr>
        <w:shd w:val="clear" w:color="auto" w:fill="FFFFFF"/>
        <w:spacing w:after="150" w:line="240" w:lineRule="auto"/>
        <w:jc w:val="center"/>
        <w:rPr>
          <w:rFonts w:ascii="Arial" w:hAnsi="Arial" w:eastAsia="Times New Roman" w:cs="Arial"/>
          <w:color w:val="000000"/>
          <w:sz w:val="21"/>
          <w:szCs w:val="21"/>
          <w:lang w:eastAsia="ru-RU"/>
        </w:rPr>
      </w:pPr>
    </w:p>
    <w:p>
      <w:pPr>
        <w:shd w:val="clear" w:color="auto" w:fill="FFFFFF"/>
        <w:spacing w:after="150" w:line="240" w:lineRule="auto"/>
        <w:jc w:val="center"/>
        <w:rPr>
          <w:rFonts w:ascii="Arial" w:hAnsi="Arial" w:eastAsia="Times New Roman" w:cs="Arial"/>
          <w:color w:val="000000"/>
          <w:sz w:val="21"/>
          <w:szCs w:val="21"/>
          <w:lang w:eastAsia="ru-RU"/>
        </w:rPr>
      </w:pPr>
    </w:p>
    <w:p>
      <w:pPr>
        <w:shd w:val="clear" w:color="auto" w:fill="FFFFFF"/>
        <w:spacing w:after="150" w:line="240" w:lineRule="auto"/>
        <w:jc w:val="center"/>
        <w:rPr>
          <w:rFonts w:ascii="Arial" w:hAnsi="Arial" w:eastAsia="Times New Roman" w:cs="Arial"/>
          <w:color w:val="000000"/>
          <w:sz w:val="21"/>
          <w:szCs w:val="21"/>
          <w:lang w:eastAsia="ru-RU"/>
        </w:rPr>
      </w:pPr>
    </w:p>
    <w:p>
      <w:pPr>
        <w:shd w:val="clear" w:color="auto" w:fill="FFFFFF"/>
        <w:spacing w:after="150" w:line="240" w:lineRule="auto"/>
        <w:jc w:val="center"/>
        <w:rPr>
          <w:rFonts w:ascii="Arial" w:hAnsi="Arial" w:eastAsia="Times New Roman" w:cs="Arial"/>
          <w:color w:val="000000"/>
          <w:sz w:val="21"/>
          <w:szCs w:val="21"/>
          <w:lang w:eastAsia="ru-RU"/>
        </w:rPr>
      </w:pPr>
    </w:p>
    <w:p>
      <w:pPr>
        <w:shd w:val="clear" w:color="auto" w:fill="FFFFFF"/>
        <w:spacing w:after="150" w:line="240" w:lineRule="auto"/>
        <w:jc w:val="both"/>
        <w:rPr>
          <w:rFonts w:ascii="Arial" w:hAnsi="Arial" w:eastAsia="Times New Roman" w:cs="Arial"/>
          <w:color w:val="000000"/>
          <w:sz w:val="21"/>
          <w:szCs w:val="21"/>
          <w:lang w:eastAsia="ru-RU"/>
        </w:rPr>
      </w:pPr>
    </w:p>
    <w:p>
      <w:pPr>
        <w:shd w:val="clear" w:color="auto" w:fill="FFFFFF"/>
        <w:spacing w:after="150" w:line="240" w:lineRule="auto"/>
        <w:jc w:val="center"/>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ПОЯСНИТЕЛЬНАЯ ЗАПИСКА</w:t>
      </w:r>
    </w:p>
    <w:p>
      <w:pPr>
        <w:shd w:val="clear" w:color="auto" w:fill="FFFFFF"/>
        <w:spacing w:after="150" w:line="240" w:lineRule="auto"/>
        <w:rPr>
          <w:rFonts w:ascii="Arial" w:hAnsi="Arial" w:eastAsia="Times New Roman" w:cs="Arial"/>
          <w:color w:val="000000"/>
          <w:sz w:val="21"/>
          <w:szCs w:val="21"/>
          <w:lang w:eastAsia="ru-RU"/>
        </w:rPr>
      </w:pPr>
      <w:bookmarkStart w:id="0" w:name="_GoBack"/>
      <w:bookmarkEnd w:id="0"/>
    </w:p>
    <w:p>
      <w:pPr>
        <w:spacing w:after="0" w:line="240" w:lineRule="auto"/>
        <w:ind w:firstLine="480" w:firstLineChars="200"/>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Одной из приоритетных задач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Для решения данной задачи создано Общероссийское общественно государственное движение детей и молодежи «Движение первых»(далее – Движение) целью которого является содействие проведению государственной политики в интересах детей и молодежи и содействие воспитанию детей. Движение – это возможность, благодаря уникальным программам воспитания и становления личности, стать лучшей версией себя, достойным наследником великих дел первооткрывателей, основателей и первопроходцев, которых отличало стремление к победе во всех начинаниях и нежелание останавливаться на достигнутом. </w:t>
      </w:r>
    </w:p>
    <w:p>
      <w:pPr>
        <w:shd w:val="clear" w:color="auto" w:fill="FFFFFF"/>
        <w:spacing w:after="150" w:line="240" w:lineRule="auto"/>
        <w:ind w:firstLine="480" w:firstLineChars="20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Программа внеурочной деятельности по курсу «Движение первых» направлена на развитие личности в четырех направлениях: гражданская активность, личностное развитие, военно-патриотическое, информационно-медийное.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Описание ключевых понятий, которыми оперирует автор программы</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Воспитание</w:t>
      </w:r>
      <w:r>
        <w:rPr>
          <w:rFonts w:ascii="Times New Roman" w:hAnsi="Times New Roman" w:eastAsia="Times New Roman" w:cs="Times New Roman"/>
          <w:sz w:val="24"/>
          <w:szCs w:val="24"/>
          <w:lang w:eastAsia="ru-RU"/>
        </w:rPr>
        <w:t>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России, природе и окружающей среде.</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Воспитательная деятельность</w:t>
      </w:r>
      <w:r>
        <w:rPr>
          <w:rFonts w:ascii="Times New Roman" w:hAnsi="Times New Roman" w:eastAsia="Times New Roman" w:cs="Times New Roman"/>
          <w:sz w:val="24"/>
          <w:szCs w:val="24"/>
          <w:lang w:eastAsia="ru-RU"/>
        </w:rPr>
        <w:t> – реализация комплекса организационно-педагогических задач, решаемых воспитателем с целью обеспечения оптимального развития личности, выбор форм и методов воспитания в соответствии с поставленными задачами и сам процесс их реализации.</w:t>
      </w:r>
    </w:p>
    <w:p>
      <w:pPr>
        <w:numPr>
          <w:ilvl w:val="0"/>
          <w:numId w:val="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Принципы воспитания</w:t>
      </w:r>
      <w:r>
        <w:rPr>
          <w:rFonts w:ascii="Times New Roman" w:hAnsi="Times New Roman" w:eastAsia="Times New Roman" w:cs="Times New Roman"/>
          <w:color w:val="000000"/>
          <w:sz w:val="24"/>
          <w:szCs w:val="24"/>
          <w:lang w:eastAsia="ru-RU"/>
        </w:rPr>
        <w:t> – основополагающие идеи, положения или ценностные основания воспитания человека.</w:t>
      </w:r>
    </w:p>
    <w:p>
      <w:pPr>
        <w:numPr>
          <w:ilvl w:val="0"/>
          <w:numId w:val="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Коллектив </w:t>
      </w:r>
      <w:r>
        <w:rPr>
          <w:rFonts w:ascii="Times New Roman" w:hAnsi="Times New Roman" w:eastAsia="Times New Roman" w:cs="Times New Roman"/>
          <w:color w:val="000000"/>
          <w:sz w:val="24"/>
          <w:szCs w:val="24"/>
          <w:lang w:eastAsia="ru-RU"/>
        </w:rPr>
        <w:t>– высокоразвитая группа людей, объединенных общественно значимой целью и совместной деятельностью по ее реализации.</w:t>
      </w:r>
    </w:p>
    <w:p>
      <w:pPr>
        <w:numPr>
          <w:ilvl w:val="0"/>
          <w:numId w:val="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Социализация</w:t>
      </w:r>
      <w:r>
        <w:rPr>
          <w:rFonts w:ascii="Times New Roman" w:hAnsi="Times New Roman" w:eastAsia="Times New Roman" w:cs="Times New Roman"/>
          <w:color w:val="000000"/>
          <w:sz w:val="24"/>
          <w:szCs w:val="24"/>
          <w:lang w:eastAsia="ru-RU"/>
        </w:rPr>
        <w:t> – интеграция человека в систему социальных отношений, в различные типы социальных общностей (группу, институт, организацию), на основе усвоения элементов культуры, социальных норм и ценностей.</w:t>
      </w:r>
    </w:p>
    <w:p>
      <w:pPr>
        <w:numPr>
          <w:ilvl w:val="0"/>
          <w:numId w:val="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Ценностно-смысловые основы воспитания</w:t>
      </w:r>
      <w:r>
        <w:rPr>
          <w:rFonts w:ascii="Times New Roman" w:hAnsi="Times New Roman" w:eastAsia="Times New Roman" w:cs="Times New Roman"/>
          <w:color w:val="000000"/>
          <w:sz w:val="24"/>
          <w:szCs w:val="24"/>
          <w:lang w:eastAsia="ru-RU"/>
        </w:rPr>
        <w:t> – система нравственных отношений субъектов воспитательной деятельности, которая отражает личностный смысл их жизненных целей и средств их реализации.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Направленность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Программа имеет социально-гуманитарную направленность.</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Уровень освоения программы – базовый.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Актуальность программы состоит в том, что она способствует формированию социально активной личности, ориентированной на самоутверждение и самореализацию; способствует профессиональному самоопределению детей и молодежи, так как приобретенные знания и умения позволяют сформировать навыки организаторской деятельности, необходимые во взрослой жизни.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Педагогическая целесообразность образовательной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Педагогическая целесообразность состоит в создании условий для формирования, проявления и развития активной жизненной позиции детей и подростков, для их социализации. У учащихся формируются основы гражданственности, любви и уважения к Родине, чувство ответственности за настоящее и будущее своей страны. Учащиеся научатся самостоятельно принимать решения в работе своей организации и давать качественную оценку своей деятельности, анализировать свои ошибки, отвечать за них, и находить пути их исправления.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Практическая значимость образовательной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Обучаясь по дополнительной общеобразовательной общеразвивающей программе обучающиеся могут приобрести ряд практических навыков, которые помогут им в их развитии и повседневной жизни: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1. Лидерство и организаторские способности: Участие в различных проектах, событиях и мероприятиях "Движения первых" обучает детей лидерским навыкам и дает возможность развивать организаторские способности. Это включает умение работать в команде, общаться с людьми, принимать решения, планировать и реализовывать проекты.</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2. Коммуникационные навыки: Взаимодействие с другими участниками "Движения первых", преподавателями, экспертами и представителями других организаций требует развития навыков эффективного общения. Дети учатся выражать свои мысли и идеи, слушать других, задавать вопросы, участвовать в дискуссиях и представлять свои проекты и результаты работы.</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3. Организация и управление проектами: В рамках "Движения первых" дети учатся планировать и организовывать свои проекты, активно участвовать в их реализации и управлять ресурсами, чтобы достичь поставленных целей. Это развивает навыки планирования, управления временем, оценки рисков и принятия решений.</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Принципы отбора содержания образовательной программы</w:t>
      </w:r>
    </w:p>
    <w:p>
      <w:pPr>
        <w:numPr>
          <w:ilvl w:val="0"/>
          <w:numId w:val="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принцип единства развития, обучения и воспитания;</w:t>
      </w:r>
    </w:p>
    <w:p>
      <w:pPr>
        <w:numPr>
          <w:ilvl w:val="0"/>
          <w:numId w:val="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принцип систематичности и последовательности;</w:t>
      </w:r>
    </w:p>
    <w:p>
      <w:pPr>
        <w:numPr>
          <w:ilvl w:val="0"/>
          <w:numId w:val="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принцип доступности;</w:t>
      </w:r>
    </w:p>
    <w:p>
      <w:pPr>
        <w:numPr>
          <w:ilvl w:val="0"/>
          <w:numId w:val="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принцип взаимодействия и сотрудничества;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lang w:eastAsia="ru-RU"/>
        </w:rPr>
        <w:br w:type="textWrapping"/>
      </w:r>
      <w:r>
        <w:rPr>
          <w:rFonts w:ascii="Times New Roman" w:hAnsi="Times New Roman" w:eastAsia="Times New Roman" w:cs="Times New Roman"/>
          <w:b/>
          <w:bCs/>
          <w:color w:val="252525"/>
          <w:sz w:val="24"/>
          <w:szCs w:val="24"/>
          <w:shd w:val="clear" w:color="auto" w:fill="FFFFFF"/>
          <w:lang w:eastAsia="ru-RU"/>
        </w:rPr>
        <w:t>Отличительные особенности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Дополнительная общеобразовательная общеразвивающая программа «Движение Первых» применяет комплексный подход к развитию детей и молодежи, охватывая различные аспекты их деятельности: от интеллектуального и творческого развития до физической активности, социальной адаптации и патриотическому воспитанию. Такой подход позволяет создать всеобъемлющую образовательную среду, способствующую формированию гармоничной и прогрессивной личности.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lang w:eastAsia="ru-RU"/>
        </w:rPr>
        <w:br w:type="textWrapping"/>
      </w:r>
      <w:r>
        <w:rPr>
          <w:rFonts w:ascii="Times New Roman" w:hAnsi="Times New Roman" w:eastAsia="Times New Roman" w:cs="Times New Roman"/>
          <w:b/>
          <w:bCs/>
          <w:color w:val="252525"/>
          <w:sz w:val="24"/>
          <w:szCs w:val="24"/>
          <w:shd w:val="clear" w:color="auto" w:fill="FFFFFF"/>
          <w:lang w:eastAsia="ru-RU"/>
        </w:rPr>
        <w:t>Цель образовательной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Целью программы является создание условия для формирования у учащихся коммуникативных и лидерских качеств, навыков эффективного взаимодействия в команде при реализации деятельности Российского движения детей и молодежи «Движение Первых».</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Задачи образовательной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w:t>
      </w:r>
    </w:p>
    <w:p>
      <w:pPr>
        <w:numPr>
          <w:ilvl w:val="1"/>
          <w:numId w:val="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научить излагать и доказывать свои мысли, обосновывать и отстаивать собственную точку зрения;</w:t>
      </w:r>
    </w:p>
    <w:p>
      <w:pPr>
        <w:numPr>
          <w:ilvl w:val="1"/>
          <w:numId w:val="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научить самостоятельно оценивать сложившуюся ситуацию и оперативно принимать решения;</w:t>
      </w:r>
    </w:p>
    <w:p>
      <w:pPr>
        <w:numPr>
          <w:ilvl w:val="1"/>
          <w:numId w:val="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обучить ораторскому искусству, умению публичных выступлений;</w:t>
      </w:r>
    </w:p>
    <w:p>
      <w:pPr>
        <w:numPr>
          <w:ilvl w:val="1"/>
          <w:numId w:val="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обучить навыкам делового общения и методике разрешения конфликтных ситуаций.</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Развивающие:</w:t>
      </w:r>
    </w:p>
    <w:p>
      <w:pPr>
        <w:numPr>
          <w:ilvl w:val="1"/>
          <w:numId w:val="4"/>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развить лидерские качества, навыки и умения руководить коллективом;</w:t>
      </w:r>
    </w:p>
    <w:p>
      <w:pPr>
        <w:numPr>
          <w:ilvl w:val="1"/>
          <w:numId w:val="4"/>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развить индивидуальные творческие способности учащихся;</w:t>
      </w:r>
    </w:p>
    <w:p>
      <w:pPr>
        <w:numPr>
          <w:ilvl w:val="1"/>
          <w:numId w:val="4"/>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сформировать умения планировать и самостоятельно организовывать творческие дела;</w:t>
      </w:r>
    </w:p>
    <w:p>
      <w:pPr>
        <w:numPr>
          <w:ilvl w:val="1"/>
          <w:numId w:val="4"/>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развить способность к самообразованию;</w:t>
      </w:r>
    </w:p>
    <w:p>
      <w:pPr>
        <w:numPr>
          <w:ilvl w:val="1"/>
          <w:numId w:val="4"/>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развить коммуникативные способности (чувство взаимопомощи, желание и умение работать в коллективе).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Воспитательные:</w:t>
      </w:r>
    </w:p>
    <w:p>
      <w:pPr>
        <w:numPr>
          <w:ilvl w:val="1"/>
          <w:numId w:val="5"/>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воспитать творческую личность, способную стать лидером коллектива;</w:t>
      </w:r>
    </w:p>
    <w:p>
      <w:pPr>
        <w:numPr>
          <w:ilvl w:val="1"/>
          <w:numId w:val="5"/>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сформировать привычку осознанного применения полученных навыков на практике.</w:t>
      </w:r>
    </w:p>
    <w:p>
      <w:pPr>
        <w:shd w:val="clear" w:color="auto" w:fill="FFFFFF"/>
        <w:spacing w:after="150" w:line="240" w:lineRule="auto"/>
        <w:rPr>
          <w:rFonts w:ascii="Times New Roman" w:hAnsi="Times New Roman" w:eastAsia="Times New Roman" w:cs="Times New Roman"/>
          <w:color w:val="000000"/>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Психолого-педагогические характеристики обучающихся, участвующих в реализации образовательной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Дополнительная общеобразовательная общеразвивающая программа предназначена для детей в возрасте 11 - 17 лет. Набор детей в объединение – свободный.</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Особенности организации образовательного процесса</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Программа объединения предусматривает индивидуальные, групповые, фронтальные формы работы с детьми. Состав групп 12-15 человек.</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Формы обучения.</w:t>
      </w:r>
      <w:r>
        <w:rPr>
          <w:rFonts w:ascii="Times New Roman" w:hAnsi="Times New Roman" w:eastAsia="Times New Roman" w:cs="Times New Roman"/>
          <w:b/>
          <w:bCs/>
          <w:i/>
          <w:iCs/>
          <w:color w:val="000000"/>
          <w:sz w:val="24"/>
          <w:szCs w:val="24"/>
          <w:lang w:eastAsia="ru-RU"/>
        </w:rPr>
        <w:t> </w:t>
      </w:r>
      <w:r>
        <w:rPr>
          <w:rFonts w:ascii="Times New Roman" w:hAnsi="Times New Roman" w:eastAsia="Times New Roman" w:cs="Times New Roman"/>
          <w:color w:val="000000"/>
          <w:sz w:val="24"/>
          <w:szCs w:val="24"/>
          <w:lang w:eastAsia="ru-RU"/>
        </w:rPr>
        <w:t>Форма обучения - очная.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Режим занятий, периодичность и продолжительность занятии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Общее количество часов в год - 17 учебных часа в 5 классе, 17 учебных часа в 8 классе.. Занятия проводятся один раз в неделю по 0,5 учебных часа в 5 классе, 0,5 часа в 8 классе. Продолжительность занятий в соответствии с СанПиНами 40 минут с 10 минутным перерывом.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Объем и срок освоения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Срок освоения программы - 1 год, совокупная учебная нагрузка составляет 17 учебных часа, включая индивидуальные консультации, тесты, беседы, экскурсии.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Основные методы обучения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r>
        <w:rPr>
          <w:rFonts w:ascii="Times New Roman" w:hAnsi="Times New Roman" w:eastAsia="Times New Roman" w:cs="Times New Roman"/>
          <w:b/>
          <w:bCs/>
          <w:i/>
          <w:iCs/>
          <w:color w:val="000000"/>
          <w:sz w:val="24"/>
          <w:szCs w:val="24"/>
          <w:lang w:eastAsia="ru-RU"/>
        </w:rPr>
        <w:t>. Теоретические</w:t>
      </w:r>
      <w:r>
        <w:rPr>
          <w:rFonts w:ascii="Times New Roman" w:hAnsi="Times New Roman" w:eastAsia="Times New Roman" w:cs="Times New Roman"/>
          <w:color w:val="000000"/>
          <w:sz w:val="24"/>
          <w:szCs w:val="24"/>
          <w:lang w:eastAsia="ru-RU"/>
        </w:rPr>
        <w:t>:</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Словесные методы: беседа, инструктаж.</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 время </w:t>
      </w:r>
      <w:r>
        <w:rPr>
          <w:rFonts w:ascii="Times New Roman" w:hAnsi="Times New Roman" w:eastAsia="Times New Roman" w:cs="Times New Roman"/>
          <w:i/>
          <w:iCs/>
          <w:color w:val="000000"/>
          <w:sz w:val="24"/>
          <w:szCs w:val="24"/>
          <w:lang w:eastAsia="ru-RU"/>
        </w:rPr>
        <w:t>беседы</w:t>
      </w:r>
      <w:r>
        <w:rPr>
          <w:rFonts w:ascii="Times New Roman" w:hAnsi="Times New Roman" w:eastAsia="Times New Roman" w:cs="Times New Roman"/>
          <w:color w:val="000000"/>
          <w:sz w:val="24"/>
          <w:szCs w:val="24"/>
          <w:lang w:eastAsia="ru-RU"/>
        </w:rPr>
        <w:t> новые знания не только приобретаются, но и закрепляются путем обмена мнениями между педагогом и обучающимся. Таким образом, рассказ – односторонний, а беседа – двусторонний метод обучения. Беседа способствует активизации детского мышления: обучающиеся под руководством педагога осмысляют учебный материал, обсуждают его, устанавливают связи между теоретическим материалом и практикой. Вводная беседа помогает обучающимся устанавливать связи с предыдущими занятиями, узнавать, чем конкретно они будут заниматься, и определять необходимые материалы, инструменты и приспособления, представлять себе последовательность трудового процесса. Беседа и рассказ более убедительны, если сопровождаются показом выполнения работы, их изображениями в виде схем и показом образцов. Текущая беседа может идти во время практической работы. Итоговая беседа проводится как в конце занятия, так и в конце серии занятий по изучению одной темы. Все проводимые педагогом беседы должны иметь общий стержень и плавно переходить одна в другую. Тогда образуется, своеобразная цепочка из знаний, которые как бы нанизываются на этот стержень.</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Инструктаж –</w:t>
      </w:r>
      <w:r>
        <w:rPr>
          <w:rFonts w:ascii="Times New Roman" w:hAnsi="Times New Roman" w:eastAsia="Times New Roman" w:cs="Times New Roman"/>
          <w:color w:val="000000"/>
          <w:sz w:val="24"/>
          <w:szCs w:val="24"/>
          <w:lang w:eastAsia="ru-RU"/>
        </w:rPr>
        <w:t> словесный метод обучения, основанный на изложении инструкций. Обычно под инструкцией понимается четкое и достаточно краткое объяснение или перечень правил, которые необходимо строго выполнять.</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Теоретические методы</w:t>
      </w:r>
      <w:r>
        <w:rPr>
          <w:rFonts w:ascii="Times New Roman" w:hAnsi="Times New Roman" w:eastAsia="Times New Roman" w:cs="Times New Roman"/>
          <w:color w:val="000000"/>
          <w:sz w:val="24"/>
          <w:szCs w:val="24"/>
          <w:lang w:eastAsia="ru-RU"/>
        </w:rPr>
        <w:t> обучения нацелены на создание условий для развития способностей личности: слушать и слышать, концентрировать своё внимание, наблюдать и воспринимать, говорить и доказывать свою точку зрения, творчески решать поставленные задачи.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Наглядные методы основанные на использовании наглядных материалов (использование видеофильмов и иллюстраций)</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r>
        <w:rPr>
          <w:rFonts w:ascii="Times New Roman" w:hAnsi="Times New Roman" w:eastAsia="Times New Roman" w:cs="Times New Roman"/>
          <w:i/>
          <w:iCs/>
          <w:color w:val="000000"/>
          <w:sz w:val="24"/>
          <w:szCs w:val="24"/>
          <w:lang w:eastAsia="ru-RU"/>
        </w:rPr>
        <w:t>. </w:t>
      </w:r>
      <w:r>
        <w:rPr>
          <w:rFonts w:ascii="Times New Roman" w:hAnsi="Times New Roman" w:eastAsia="Times New Roman" w:cs="Times New Roman"/>
          <w:b/>
          <w:bCs/>
          <w:i/>
          <w:iCs/>
          <w:color w:val="000000"/>
          <w:sz w:val="24"/>
          <w:szCs w:val="24"/>
          <w:lang w:eastAsia="ru-RU"/>
        </w:rPr>
        <w:t>Практические</w:t>
      </w:r>
      <w:r>
        <w:rPr>
          <w:rFonts w:ascii="Times New Roman" w:hAnsi="Times New Roman" w:eastAsia="Times New Roman" w:cs="Times New Roman"/>
          <w:i/>
          <w:iCs/>
          <w:color w:val="000000"/>
          <w:sz w:val="24"/>
          <w:szCs w:val="24"/>
          <w:lang w:eastAsia="ru-RU"/>
        </w:rPr>
        <w:t>:</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w:t>
      </w:r>
      <w:r>
        <w:rPr>
          <w:rFonts w:ascii="Times New Roman" w:hAnsi="Times New Roman" w:eastAsia="Times New Roman" w:cs="Times New Roman"/>
          <w:i/>
          <w:iCs/>
          <w:color w:val="000000"/>
          <w:sz w:val="24"/>
          <w:szCs w:val="24"/>
          <w:lang w:eastAsia="ru-RU"/>
        </w:rPr>
        <w:t>репродуктивные методы</w:t>
      </w:r>
      <w:r>
        <w:rPr>
          <w:rFonts w:ascii="Times New Roman" w:hAnsi="Times New Roman" w:eastAsia="Times New Roman" w:cs="Times New Roman"/>
          <w:color w:val="000000"/>
          <w:sz w:val="24"/>
          <w:szCs w:val="24"/>
          <w:lang w:eastAsia="ru-RU"/>
        </w:rPr>
        <w:t> – они способствуют формированию умений запоминать и воспроизводить информацию. Это сочетание словесных методов с наглядными, то есть объяснительно-иллюстративные методы.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w:t>
      </w:r>
      <w:r>
        <w:rPr>
          <w:rFonts w:ascii="Times New Roman" w:hAnsi="Times New Roman" w:eastAsia="Times New Roman" w:cs="Times New Roman"/>
          <w:i/>
          <w:iCs/>
          <w:color w:val="000000"/>
          <w:sz w:val="24"/>
          <w:szCs w:val="24"/>
          <w:lang w:eastAsia="ru-RU"/>
        </w:rPr>
        <w:t>методы проектного обучения</w:t>
      </w:r>
      <w:r>
        <w:rPr>
          <w:rFonts w:ascii="Times New Roman" w:hAnsi="Times New Roman" w:eastAsia="Times New Roman" w:cs="Times New Roman"/>
          <w:color w:val="000000"/>
          <w:sz w:val="24"/>
          <w:szCs w:val="24"/>
          <w:lang w:eastAsia="ru-RU"/>
        </w:rPr>
        <w:t> – предполагают построение и наличие логической цепочки: замысел – подбор материалов и инструментов – осуществление замысла – решение дополнительно возникающих задач. У обучающихся развиваются психические функции: понимание – применение знаний – анализ (умение выделять главное и видеть второстепенное) – синтез (приход к решению) – оценка и самооценка.</w:t>
      </w: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Планируемые результаты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воспитание гражданственности, патриотизма, социальной ответственности и компетентности;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самоорганизация на уровне здорового образа жизни;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личностный рост участников;</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творческого отношения к образованию, труду, жизни, подготовка к сознательному выбору профессии;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формирование ценностного отношения к здоровью и здоровому образу жизни;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развитие мотивации личности к познанию и творчеству.</w:t>
      </w: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Механизм оценивания образовательных результатов</w:t>
      </w: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w:t>
      </w:r>
      <w:r>
        <w:rPr>
          <w:rFonts w:ascii="Times New Roman" w:hAnsi="Times New Roman" w:eastAsia="Times New Roman" w:cs="Times New Roman"/>
          <w:color w:val="000000"/>
          <w:sz w:val="24"/>
          <w:szCs w:val="24"/>
          <w:u w:val="single"/>
          <w:lang w:eastAsia="ru-RU"/>
        </w:rPr>
        <w:t>Уровень теоретических знаний.</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Низкий уровень. Обучающийся знает фрагментарно изученный материал. Изложение материала сбивчивое, требующее корректировки наводящими вопросами.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Средний уровень. Обучающийся знает изученный материал, но для полного раскрытия темы требуются дополнительные вопросы.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Высокий уровень. Обучающийся знает изученный материал. Может дать логически выдержанный ответ, демонстрирующий полное владение материалом.</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w:t>
      </w:r>
      <w:r>
        <w:rPr>
          <w:rFonts w:ascii="Times New Roman" w:hAnsi="Times New Roman" w:eastAsia="Times New Roman" w:cs="Times New Roman"/>
          <w:color w:val="000000"/>
          <w:sz w:val="24"/>
          <w:szCs w:val="24"/>
          <w:u w:val="single"/>
          <w:lang w:eastAsia="ru-RU"/>
        </w:rPr>
        <w:t>Уровень практических навыков и умений.</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Низкий уровень. Требуется контроль педагога за выполнением поставленных задач.</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Средний уровень. Требуется периодическое напоминание о том, как работать.</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Высокий уровень. Может выполнять порученные задачи без помощи педагога.</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Формы подведения итогов реализации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Входная и итоговая диагностика: анкетирование (выявление степени заинтересованности обучающихся в занятиях), текущий контроль (наблюдения за развитием интереса к занятиям и выступлениям обучающихся, опрос детей и родителей о степени удовлетворенности занятиями, выявление потребностей заинтересованных сторон), наблюдение за степенью активности участия обучающихся в социально–значимой деятельности (уровень рейтинга активистов «Движения первых», личная заинтересованность).</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Материально-техническое обеспечение программы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 реализации программы используется следующее оборудование:</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учебный кабинет;</w:t>
      </w:r>
      <w:r>
        <w:rPr>
          <w:rFonts w:hint="default" w:ascii="Times New Roman" w:hAnsi="Times New Roman" w:eastAsia="Times New Roman" w:cs="Times New Roman"/>
          <w:color w:val="000000"/>
          <w:sz w:val="24"/>
          <w:szCs w:val="24"/>
          <w:lang w:val="en-US" w:eastAsia="ru-RU"/>
        </w:rPr>
        <w:t xml:space="preserve"> кабинет ЦДИ</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столы;</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стулья;</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компьютер;</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интерактивная панель;</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канцелярские принадлежности: ватман, маркер, фломастеры.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Кадровое обеспечение реализации программы</w:t>
      </w:r>
    </w:p>
    <w:p>
      <w:pPr>
        <w:shd w:val="clear" w:color="auto" w:fill="FFFFFF"/>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Занятия проводятся советником по воспитанию и взаимодействию с детскими общественными объединениями Сайфулиной З.М.</w:t>
      </w:r>
      <w:r>
        <w:rPr>
          <w:rFonts w:ascii="Times New Roman" w:hAnsi="Times New Roman" w:eastAsia="Times New Roman" w:cs="Times New Roman"/>
          <w:color w:val="252525"/>
          <w:sz w:val="24"/>
          <w:szCs w:val="24"/>
          <w:lang w:eastAsia="ru-RU"/>
        </w:rPr>
        <w:br w:type="textWrapping"/>
      </w:r>
      <w:r>
        <w:rPr>
          <w:rFonts w:ascii="Times New Roman" w:hAnsi="Times New Roman" w:eastAsia="Times New Roman" w:cs="Times New Roman"/>
          <w:b/>
          <w:bCs/>
          <w:color w:val="252525"/>
          <w:sz w:val="24"/>
          <w:szCs w:val="24"/>
          <w:shd w:val="clear" w:color="auto" w:fill="FFFFFF"/>
          <w:lang w:eastAsia="ru-RU"/>
        </w:rPr>
        <w:t>Кабинет, соответствующий санитарным нормам СанПин</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Пространственно-предметная среда (стенды, наглядные пособия и др.).</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Оценочные и методические материалы</w:t>
      </w:r>
    </w:p>
    <w:p>
      <w:pPr>
        <w:numPr>
          <w:ilvl w:val="0"/>
          <w:numId w:val="7"/>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индивидуальные консультации;</w:t>
      </w:r>
    </w:p>
    <w:p>
      <w:pPr>
        <w:numPr>
          <w:ilvl w:val="0"/>
          <w:numId w:val="7"/>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карточки с заданиями для самостоятельной и практической работы;</w:t>
      </w:r>
    </w:p>
    <w:p>
      <w:pPr>
        <w:numPr>
          <w:ilvl w:val="0"/>
          <w:numId w:val="7"/>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портфолио.</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52525"/>
          <w:sz w:val="24"/>
          <w:szCs w:val="24"/>
          <w:shd w:val="clear" w:color="auto" w:fill="FFFFFF"/>
          <w:lang w:eastAsia="ru-RU"/>
        </w:rPr>
        <w:t>Методическое обеспечение программы</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иллюстративный и демонстрационный материал по изучаемым темам;</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раздаточный материал;</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мультимедиа уроки; </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разработка открытых занятий;</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наглядные пособия.</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календарь событий «Движения первых»</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(футболки, панамки с логотипом «Движение первых»)</w:t>
      </w: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СОДЕРЖАНИЕ ПРОГРАММЫ</w:t>
      </w:r>
    </w:p>
    <w:p>
      <w:pPr>
        <w:shd w:val="clear" w:color="auto" w:fill="FFFFFF"/>
        <w:spacing w:after="150" w:line="240" w:lineRule="auto"/>
        <w:rPr>
          <w:rFonts w:ascii="Times New Roman" w:hAnsi="Times New Roman" w:eastAsia="Times New Roman" w:cs="Times New Roman"/>
          <w:b/>
          <w:bCs/>
          <w:sz w:val="24"/>
          <w:szCs w:val="24"/>
          <w:u w:val="single"/>
          <w:lang w:eastAsia="ru-RU"/>
        </w:rPr>
      </w:pPr>
      <w:r>
        <w:rPr>
          <w:rFonts w:ascii="Times New Roman" w:hAnsi="Times New Roman" w:eastAsia="Times New Roman" w:cs="Times New Roman"/>
          <w:b/>
          <w:bCs/>
          <w:sz w:val="24"/>
          <w:szCs w:val="24"/>
          <w:u w:val="single"/>
          <w:lang w:eastAsia="ru-RU"/>
        </w:rPr>
        <w:t xml:space="preserve">5 - </w:t>
      </w:r>
      <w:r>
        <w:rPr>
          <w:rFonts w:hint="default" w:ascii="Times New Roman" w:hAnsi="Times New Roman" w:eastAsia="Times New Roman" w:cs="Times New Roman"/>
          <w:b/>
          <w:bCs/>
          <w:sz w:val="24"/>
          <w:szCs w:val="24"/>
          <w:u w:val="single"/>
          <w:lang w:val="en-US" w:eastAsia="ru-RU"/>
        </w:rPr>
        <w:t>8</w:t>
      </w:r>
      <w:r>
        <w:rPr>
          <w:rFonts w:ascii="Times New Roman" w:hAnsi="Times New Roman" w:eastAsia="Times New Roman" w:cs="Times New Roman"/>
          <w:b/>
          <w:bCs/>
          <w:sz w:val="24"/>
          <w:szCs w:val="24"/>
          <w:u w:val="single"/>
          <w:lang w:eastAsia="ru-RU"/>
        </w:rPr>
        <w:t xml:space="preserve"> класс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 1. Детское и молодежное движение в России (всего </w:t>
      </w:r>
      <w:r>
        <w:rPr>
          <w:rFonts w:hint="default" w:ascii="Times New Roman" w:hAnsi="Times New Roman" w:eastAsia="Times New Roman" w:cs="Times New Roman"/>
          <w:b/>
          <w:bCs/>
          <w:color w:val="000000"/>
          <w:sz w:val="24"/>
          <w:szCs w:val="24"/>
          <w:lang w:val="en-US" w:eastAsia="ru-RU"/>
        </w:rPr>
        <w:t>3</w:t>
      </w:r>
      <w:r>
        <w:rPr>
          <w:rFonts w:ascii="Times New Roman" w:hAnsi="Times New Roman" w:eastAsia="Times New Roman" w:cs="Times New Roman"/>
          <w:b/>
          <w:bCs/>
          <w:color w:val="000000"/>
          <w:sz w:val="24"/>
          <w:szCs w:val="24"/>
          <w:lang w:eastAsia="ru-RU"/>
        </w:rPr>
        <w:t> часа)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Тема 1. Вводное занятие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Теория : Знакомство с группой. Ознакомление с программой, темами, расписанием. Проведение инструктажа по технике безопасности и пожарной безопасности. Решение организационных вопросов.</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контроля: Беседа, инструктаж.</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Тема 2. Знакомство с детскими и молодежными общественными организациями</w:t>
      </w:r>
      <w:r>
        <w:rPr>
          <w:rFonts w:hint="default" w:ascii="Times New Roman" w:hAnsi="Times New Roman" w:eastAsia="Times New Roman" w:cs="Times New Roman"/>
          <w:color w:val="252525"/>
          <w:sz w:val="24"/>
          <w:szCs w:val="24"/>
          <w:shd w:val="clear" w:color="auto" w:fill="FFFFFF"/>
          <w:lang w:val="en-US" w:eastAsia="ru-RU"/>
        </w:rPr>
        <w:t>,</w:t>
      </w:r>
      <w:r>
        <w:rPr>
          <w:rFonts w:ascii="Times New Roman" w:hAnsi="Times New Roman" w:eastAsia="Times New Roman" w:cs="Times New Roman"/>
          <w:color w:val="252525"/>
          <w:sz w:val="24"/>
          <w:szCs w:val="24"/>
          <w:shd w:val="clear" w:color="auto" w:fill="FFFFFF"/>
          <w:lang w:eastAsia="ru-RU"/>
        </w:rPr>
        <w:t xml:space="preserve"> с Российским движением детей и молодежи «Движение Первых»- 1 час.</w:t>
      </w:r>
    </w:p>
    <w:p>
      <w:pPr>
        <w:spacing w:after="0" w:line="240" w:lineRule="auto"/>
        <w:rPr>
          <w:rFonts w:ascii="Times New Roman" w:hAnsi="Times New Roman" w:eastAsia="Times New Roman" w:cs="Times New Roman"/>
          <w:color w:val="252525"/>
          <w:sz w:val="24"/>
          <w:szCs w:val="24"/>
          <w:shd w:val="clear" w:color="auto" w:fill="FFFFFF"/>
          <w:lang w:eastAsia="ru-RU"/>
        </w:rPr>
      </w:pPr>
      <w:r>
        <w:rPr>
          <w:rFonts w:ascii="Times New Roman" w:hAnsi="Times New Roman" w:eastAsia="Times New Roman" w:cs="Times New Roman"/>
          <w:color w:val="000000"/>
          <w:sz w:val="24"/>
          <w:szCs w:val="24"/>
          <w:lang w:eastAsia="ru-RU"/>
        </w:rPr>
        <w:t>Теория: Ознакомление с понятиями «общественное объединение»,</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Устав РДДМ «Движение Первых». Цели и задачи Движения.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Структура движения. Ценности движения.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контроля: Беседа.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Тема 3. Основные направления деятельности Российского движения детей и молодежи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«Движение Первых»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Ознакомление с направлениями деятельности РДДМ:</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Образование и наука. «Учись и познавай!».</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Наука и технологии. «Дерзай и открывай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Труд, профессия и свое дело. «Найди призвание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и искусство. «Создавай и вдохновляй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Волонтерство и добровольчество. «Благо твори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Патриотизм и историческая память. «Служи отечеству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Спорт. «Достигай и побеждай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Здоровый образ жизни. «Будь здоров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Медиа и коммуникации. «Расскажи о главном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Дипломатия и международные отношения. «Умей дружить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Экология и охрана природы. «Береги планету!»</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Туризм и путешествия. «Открывай страну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контроля: Беседа.</w:t>
      </w:r>
    </w:p>
    <w:p>
      <w:pPr>
        <w:shd w:val="clear" w:color="auto" w:fill="FFFFFF"/>
        <w:spacing w:after="15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bCs/>
          <w:color w:val="000000"/>
          <w:sz w:val="24"/>
          <w:szCs w:val="24"/>
          <w:lang w:eastAsia="ru-RU"/>
        </w:rPr>
        <w:t>Раздел 2. Кто такой лидер Движения? (</w:t>
      </w:r>
      <w:r>
        <w:rPr>
          <w:rFonts w:hint="default" w:ascii="Times New Roman" w:hAnsi="Times New Roman" w:eastAsia="Times New Roman" w:cs="Times New Roman"/>
          <w:b/>
          <w:bCs/>
          <w:color w:val="000000"/>
          <w:sz w:val="24"/>
          <w:szCs w:val="24"/>
          <w:lang w:val="en-US" w:eastAsia="ru-RU"/>
        </w:rPr>
        <w:t>3</w:t>
      </w:r>
      <w:r>
        <w:rPr>
          <w:rFonts w:ascii="Times New Roman" w:hAnsi="Times New Roman" w:eastAsia="Times New Roman" w:cs="Times New Roman"/>
          <w:b/>
          <w:bCs/>
          <w:color w:val="000000"/>
          <w:sz w:val="24"/>
          <w:szCs w:val="24"/>
          <w:lang w:val="en-US" w:eastAsia="ru-RU"/>
        </w:rPr>
        <w:t xml:space="preserve"> часа)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xml:space="preserve">Тема </w:t>
      </w:r>
      <w:r>
        <w:rPr>
          <w:rFonts w:hint="default" w:ascii="Times New Roman" w:hAnsi="Times New Roman" w:eastAsia="Times New Roman" w:cs="Times New Roman"/>
          <w:color w:val="252525"/>
          <w:sz w:val="24"/>
          <w:szCs w:val="24"/>
          <w:shd w:val="clear" w:color="auto" w:fill="FFFFFF"/>
          <w:lang w:val="en-US" w:eastAsia="ru-RU"/>
        </w:rPr>
        <w:t>4</w:t>
      </w:r>
      <w:r>
        <w:rPr>
          <w:rFonts w:ascii="Times New Roman" w:hAnsi="Times New Roman" w:eastAsia="Times New Roman" w:cs="Times New Roman"/>
          <w:color w:val="252525"/>
          <w:sz w:val="24"/>
          <w:szCs w:val="24"/>
          <w:shd w:val="clear" w:color="auto" w:fill="FFFFFF"/>
          <w:lang w:eastAsia="ru-RU"/>
        </w:rPr>
        <w:t>. Портрет лидера. Понятия «лидер», «организатор», «руководитель»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Знакомство с понятиями «лидер», «организатор», «руководитель». Лидерские качества, наиболее часто встречающиеся у успешных лидеров.</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Просмотр презентаций.</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контроля: Собеседование. Практическая работа.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xml:space="preserve">Тема </w:t>
      </w:r>
      <w:r>
        <w:rPr>
          <w:rFonts w:hint="default" w:ascii="Times New Roman" w:hAnsi="Times New Roman" w:eastAsia="Times New Roman" w:cs="Times New Roman"/>
          <w:color w:val="252525"/>
          <w:sz w:val="24"/>
          <w:szCs w:val="24"/>
          <w:shd w:val="clear" w:color="auto" w:fill="FFFFFF"/>
          <w:lang w:val="en-US" w:eastAsia="ru-RU"/>
        </w:rPr>
        <w:t>5</w:t>
      </w:r>
      <w:r>
        <w:rPr>
          <w:rFonts w:ascii="Times New Roman" w:hAnsi="Times New Roman" w:eastAsia="Times New Roman" w:cs="Times New Roman"/>
          <w:color w:val="252525"/>
          <w:sz w:val="24"/>
          <w:szCs w:val="24"/>
          <w:shd w:val="clear" w:color="auto" w:fill="FFFFFF"/>
          <w:lang w:eastAsia="ru-RU"/>
        </w:rPr>
        <w:t>. Представление о себе, как о лидере. Тест «Я – лидер РДДМ»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Самооценка лидерских качеств. Лидер - ориентир.</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контроля: Опрос, тестирование.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xml:space="preserve">Тема </w:t>
      </w:r>
      <w:r>
        <w:rPr>
          <w:rFonts w:hint="default" w:ascii="Times New Roman" w:hAnsi="Times New Roman" w:eastAsia="Times New Roman" w:cs="Times New Roman"/>
          <w:color w:val="252525"/>
          <w:sz w:val="24"/>
          <w:szCs w:val="24"/>
          <w:shd w:val="clear" w:color="auto" w:fill="FFFFFF"/>
          <w:lang w:val="en-US" w:eastAsia="ru-RU"/>
        </w:rPr>
        <w:t>6</w:t>
      </w:r>
      <w:r>
        <w:rPr>
          <w:rFonts w:ascii="Times New Roman" w:hAnsi="Times New Roman" w:eastAsia="Times New Roman" w:cs="Times New Roman"/>
          <w:color w:val="252525"/>
          <w:sz w:val="24"/>
          <w:szCs w:val="24"/>
          <w:shd w:val="clear" w:color="auto" w:fill="FFFFFF"/>
          <w:lang w:eastAsia="ru-RU"/>
        </w:rPr>
        <w:t>. Кто такой лидер РДДМ? Их роли - 1 час.</w:t>
      </w:r>
    </w:p>
    <w:p>
      <w:pPr>
        <w:shd w:val="clear" w:color="auto" w:fill="FFFFFF"/>
        <w:spacing w:after="150" w:line="240" w:lineRule="auto"/>
        <w:rPr>
          <w:rFonts w:hint="default"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eastAsia="ru-RU"/>
        </w:rPr>
        <w:t xml:space="preserve"> Общие и специфические качества лидера. Лидер - созидатель, лидер - разрушитель, лидер - инициатор, лидер - умелец, деловой лидер.</w:t>
      </w:r>
      <w:r>
        <w:rPr>
          <w:rFonts w:hint="default" w:ascii="Times New Roman" w:hAnsi="Times New Roman" w:eastAsia="Times New Roman" w:cs="Times New Roman"/>
          <w:color w:val="000000"/>
          <w:sz w:val="24"/>
          <w:szCs w:val="24"/>
          <w:lang w:val="en-US" w:eastAsia="ru-RU"/>
        </w:rPr>
        <w:t xml:space="preserve"> </w:t>
      </w:r>
      <w:r>
        <w:rPr>
          <w:rFonts w:ascii="Times New Roman" w:hAnsi="Times New Roman" w:eastAsia="Times New Roman" w:cs="Times New Roman"/>
          <w:color w:val="000000"/>
          <w:sz w:val="24"/>
          <w:szCs w:val="24"/>
          <w:lang w:eastAsia="ru-RU"/>
        </w:rPr>
        <w:t>Игра «Я тоже» на выявление подростков с лидерской позицией</w:t>
      </w:r>
      <w:r>
        <w:rPr>
          <w:rFonts w:hint="default" w:ascii="Times New Roman" w:hAnsi="Times New Roman" w:eastAsia="Times New Roman" w:cs="Times New Roman"/>
          <w:color w:val="000000"/>
          <w:sz w:val="24"/>
          <w:szCs w:val="24"/>
          <w:lang w:val="en-US" w:eastAsia="ru-RU"/>
        </w:rPr>
        <w:t>.</w:t>
      </w:r>
    </w:p>
    <w:p>
      <w:pPr>
        <w:shd w:val="clear" w:color="auto" w:fill="FFFFFF"/>
        <w:spacing w:after="15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Практика: Просмотр разных видов качества лидера. Форма контроля: Собеседование, практическая работа.</w:t>
      </w:r>
    </w:p>
    <w:p>
      <w:pPr>
        <w:shd w:val="clear" w:color="auto" w:fill="FFFFFF"/>
        <w:spacing w:after="15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Раздел 3. Лидер РДДМ и команды (</w:t>
      </w:r>
      <w:r>
        <w:rPr>
          <w:rFonts w:hint="default" w:ascii="Times New Roman" w:hAnsi="Times New Roman" w:eastAsia="Times New Roman" w:cs="Times New Roman"/>
          <w:b/>
          <w:bCs/>
          <w:color w:val="000000"/>
          <w:sz w:val="24"/>
          <w:szCs w:val="24"/>
          <w:lang w:val="en-US" w:eastAsia="ru-RU"/>
        </w:rPr>
        <w:t>4</w:t>
      </w:r>
      <w:r>
        <w:rPr>
          <w:rFonts w:ascii="Times New Roman" w:hAnsi="Times New Roman" w:eastAsia="Times New Roman" w:cs="Times New Roman"/>
          <w:b/>
          <w:bCs/>
          <w:color w:val="000000"/>
          <w:sz w:val="24"/>
          <w:szCs w:val="24"/>
          <w:lang w:eastAsia="ru-RU"/>
        </w:rPr>
        <w:t xml:space="preserve"> часов)</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xml:space="preserve">Тема </w:t>
      </w:r>
      <w:r>
        <w:rPr>
          <w:rFonts w:hint="default" w:ascii="Times New Roman" w:hAnsi="Times New Roman" w:eastAsia="Times New Roman" w:cs="Times New Roman"/>
          <w:color w:val="252525"/>
          <w:sz w:val="24"/>
          <w:szCs w:val="24"/>
          <w:shd w:val="clear" w:color="auto" w:fill="FFFFFF"/>
          <w:lang w:val="en-US" w:eastAsia="ru-RU"/>
        </w:rPr>
        <w:t>7</w:t>
      </w:r>
      <w:r>
        <w:rPr>
          <w:rFonts w:ascii="Times New Roman" w:hAnsi="Times New Roman" w:eastAsia="Times New Roman" w:cs="Times New Roman"/>
          <w:color w:val="252525"/>
          <w:sz w:val="24"/>
          <w:szCs w:val="24"/>
          <w:shd w:val="clear" w:color="auto" w:fill="FFFFFF"/>
          <w:lang w:eastAsia="ru-RU"/>
        </w:rPr>
        <w:t xml:space="preserve"> . Я и команда. Готовность стать лидером РДДМ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Теория (0,5 ч.): Правила работы с командой. Элементы организационной работы. Хочу стать лидером. Могу стать лидером. Не могу стать лидером. Буду лидером. С чего начну свою деятельность в качестве лидера. Что не буду делать в качестве лидера.</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Практика (0,5 ч.): Игры на взаимодействие и сплочение команды. Форма контроля: Опрос. Практическая работа.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xml:space="preserve">Тема </w:t>
      </w:r>
      <w:r>
        <w:rPr>
          <w:rFonts w:hint="default" w:ascii="Times New Roman" w:hAnsi="Times New Roman" w:eastAsia="Times New Roman" w:cs="Times New Roman"/>
          <w:color w:val="252525"/>
          <w:sz w:val="24"/>
          <w:szCs w:val="24"/>
          <w:shd w:val="clear" w:color="auto" w:fill="FFFFFF"/>
          <w:lang w:val="en-US" w:eastAsia="ru-RU"/>
        </w:rPr>
        <w:t>8</w:t>
      </w:r>
      <w:r>
        <w:rPr>
          <w:rFonts w:ascii="Times New Roman" w:hAnsi="Times New Roman" w:eastAsia="Times New Roman" w:cs="Times New Roman"/>
          <w:color w:val="252525"/>
          <w:sz w:val="24"/>
          <w:szCs w:val="24"/>
          <w:shd w:val="clear" w:color="auto" w:fill="FFFFFF"/>
          <w:lang w:eastAsia="ru-RU"/>
        </w:rPr>
        <w:t>. Правила работы с командой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Теория (0,5 ч.): Как буду удерживать престиж лидера. На кого буду опираться. С кем буду советоваться.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Практика (0,5 ч.): Игры на взаимодействие и сплочение команды. Форма контроля: Собеседование.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xml:space="preserve">Тема </w:t>
      </w:r>
      <w:r>
        <w:rPr>
          <w:rFonts w:hint="default" w:ascii="Times New Roman" w:hAnsi="Times New Roman" w:eastAsia="Times New Roman" w:cs="Times New Roman"/>
          <w:color w:val="252525"/>
          <w:sz w:val="24"/>
          <w:szCs w:val="24"/>
          <w:shd w:val="clear" w:color="auto" w:fill="FFFFFF"/>
          <w:lang w:val="en-US" w:eastAsia="ru-RU"/>
        </w:rPr>
        <w:t>9</w:t>
      </w:r>
      <w:r>
        <w:rPr>
          <w:rFonts w:ascii="Times New Roman" w:hAnsi="Times New Roman" w:eastAsia="Times New Roman" w:cs="Times New Roman"/>
          <w:color w:val="252525"/>
          <w:sz w:val="24"/>
          <w:szCs w:val="24"/>
          <w:shd w:val="clear" w:color="auto" w:fill="FFFFFF"/>
          <w:lang w:eastAsia="ru-RU"/>
        </w:rPr>
        <w:t>. Принципы организаторской деятельности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Теория (0,5 ч.): Составляющие мастерства лидера РДДМ. Организаторская техника как форма организации поведения лидера, средство его успешной деятельности, совокупность способов достижения цели. Организаторские знания, умение владеть собой, управлять своим эмоциональным состоянием, техника речи, умение сотрудничать с коллективом и каждым его членом.</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Практика (0,5 ч.): Игры на взаимодействие. Тест «Умею ли я общаться».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контроля: Практическая работа.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Тема 1</w:t>
      </w:r>
      <w:r>
        <w:rPr>
          <w:rFonts w:hint="default" w:ascii="Times New Roman" w:hAnsi="Times New Roman" w:eastAsia="Times New Roman" w:cs="Times New Roman"/>
          <w:color w:val="252525"/>
          <w:sz w:val="24"/>
          <w:szCs w:val="24"/>
          <w:shd w:val="clear" w:color="auto" w:fill="FFFFFF"/>
          <w:lang w:val="en-US" w:eastAsia="ru-RU"/>
        </w:rPr>
        <w:t>0</w:t>
      </w:r>
      <w:r>
        <w:rPr>
          <w:rFonts w:ascii="Times New Roman" w:hAnsi="Times New Roman" w:eastAsia="Times New Roman" w:cs="Times New Roman"/>
          <w:color w:val="252525"/>
          <w:sz w:val="24"/>
          <w:szCs w:val="24"/>
          <w:shd w:val="clear" w:color="auto" w:fill="FFFFFF"/>
          <w:lang w:eastAsia="ru-RU"/>
        </w:rPr>
        <w:t xml:space="preserve"> . «Портфолио лидера РДДМ». Виды портфолио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Теория (0,5 ч.): Понятия термина «портфолио».</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Виды портфолио. Цель составления. Разновидности. Требования к портфолио, предъявляемого на конкурс.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Практика (0,5 ч.): Содержание, структура документа. Составление портфолио. Форма контроля: Собеседование, практическая работа.Форма контроля: </w:t>
      </w:r>
      <w:r>
        <w:rPr>
          <w:rFonts w:ascii="Times New Roman" w:hAnsi="Times New Roman" w:eastAsia="Times New Roman" w:cs="Times New Roman"/>
          <w:color w:val="000000"/>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4" descr="https://fsd.multiurok.ru/html/2023/10/30/s_653fe3eb57357/phptFkbKH_RP-Dvizhenie-Pervyh_html_427c2b43068f57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fsd.multiurok.ru/html/2023/10/30/s_653fe3eb57357/phptFkbKH_RP-Dvizhenie-Pervyh_html_427c2b43068f57a3.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anchor>
        </w:drawing>
      </w:r>
      <w:r>
        <w:rPr>
          <w:rFonts w:ascii="Times New Roman" w:hAnsi="Times New Roman" w:eastAsia="Times New Roman" w:cs="Times New Roman"/>
          <w:color w:val="000000"/>
          <w:sz w:val="24"/>
          <w:szCs w:val="24"/>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Рисунок 5" descr="https://fsd.multiurok.ru/html/2023/10/30/s_653fe3eb57357/phptFkbKH_RP-Dvizhenie-Pervyh_html_427c2b43068f57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fsd.multiurok.ru/html/2023/10/30/s_653fe3eb57357/phptFkbKH_RP-Dvizhenie-Pervyh_html_427c2b43068f57a3.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anchor>
        </w:drawing>
      </w: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 </w:t>
      </w:r>
      <w:r>
        <w:rPr>
          <w:rFonts w:hint="default" w:ascii="Times New Roman" w:hAnsi="Times New Roman" w:eastAsia="Times New Roman" w:cs="Times New Roman"/>
          <w:b/>
          <w:bCs/>
          <w:color w:val="000000"/>
          <w:sz w:val="24"/>
          <w:szCs w:val="24"/>
          <w:lang w:val="en-US" w:eastAsia="ru-RU"/>
        </w:rPr>
        <w:t>4</w:t>
      </w:r>
      <w:r>
        <w:rPr>
          <w:rFonts w:ascii="Times New Roman" w:hAnsi="Times New Roman" w:eastAsia="Times New Roman" w:cs="Times New Roman"/>
          <w:b/>
          <w:bCs/>
          <w:color w:val="000000"/>
          <w:sz w:val="24"/>
          <w:szCs w:val="24"/>
          <w:lang w:eastAsia="ru-RU"/>
        </w:rPr>
        <w:t>. «Виды деятельности лидера Движения Первых» (7 часов)</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Тема 1</w:t>
      </w:r>
      <w:r>
        <w:rPr>
          <w:rFonts w:hint="default" w:ascii="Times New Roman" w:hAnsi="Times New Roman" w:eastAsia="Times New Roman" w:cs="Times New Roman"/>
          <w:color w:val="252525"/>
          <w:sz w:val="24"/>
          <w:szCs w:val="24"/>
          <w:shd w:val="clear" w:color="auto" w:fill="FFFFFF"/>
          <w:lang w:val="en-US" w:eastAsia="ru-RU"/>
        </w:rPr>
        <w:t>1</w:t>
      </w:r>
      <w:r>
        <w:rPr>
          <w:rFonts w:ascii="Times New Roman" w:hAnsi="Times New Roman" w:eastAsia="Times New Roman" w:cs="Times New Roman"/>
          <w:color w:val="252525"/>
          <w:sz w:val="24"/>
          <w:szCs w:val="24"/>
          <w:shd w:val="clear" w:color="auto" w:fill="FFFFFF"/>
          <w:lang w:eastAsia="ru-RU"/>
        </w:rPr>
        <w:t>. Виды коллективно – творческой деятельности - 1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Теория (</w:t>
      </w:r>
      <w:r>
        <w:rPr>
          <w:rFonts w:ascii="Times New Roman" w:hAnsi="Times New Roman" w:eastAsia="Times New Roman" w:cs="Times New Roman"/>
          <w:color w:val="000000"/>
          <w:sz w:val="24"/>
          <w:szCs w:val="24"/>
          <w:lang w:val="en-US" w:eastAsia="ru-RU"/>
        </w:rPr>
        <w:t>1</w:t>
      </w:r>
      <w:r>
        <w:rPr>
          <w:rFonts w:ascii="Times New Roman" w:hAnsi="Times New Roman" w:eastAsia="Times New Roman" w:cs="Times New Roman"/>
          <w:color w:val="000000"/>
          <w:sz w:val="24"/>
          <w:szCs w:val="24"/>
          <w:lang w:eastAsia="ru-RU"/>
        </w:rPr>
        <w:t xml:space="preserve"> ч.) Виды КТД. Классические КТД и личностно - ориентированные КТД. Трудовые, познавательные, спортивные, художественные, досуговые. КТД в работе лидера.</w:t>
      </w:r>
    </w:p>
    <w:p>
      <w:pPr>
        <w:spacing w:after="0" w:line="240" w:lineRule="auto"/>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color w:val="252525"/>
          <w:sz w:val="24"/>
          <w:szCs w:val="24"/>
          <w:shd w:val="clear" w:color="auto" w:fill="FFFFFF"/>
          <w:lang w:eastAsia="ru-RU"/>
        </w:rPr>
        <w:t xml:space="preserve">Тема </w:t>
      </w:r>
      <w:r>
        <w:rPr>
          <w:rFonts w:hint="default" w:ascii="Times New Roman" w:hAnsi="Times New Roman" w:eastAsia="Times New Roman" w:cs="Times New Roman"/>
          <w:color w:val="252525"/>
          <w:sz w:val="24"/>
          <w:szCs w:val="24"/>
          <w:shd w:val="clear" w:color="auto" w:fill="FFFFFF"/>
          <w:lang w:val="en-US" w:eastAsia="ru-RU"/>
        </w:rPr>
        <w:t>12</w:t>
      </w:r>
      <w:r>
        <w:rPr>
          <w:rFonts w:ascii="Times New Roman" w:hAnsi="Times New Roman" w:eastAsia="Times New Roman" w:cs="Times New Roman"/>
          <w:color w:val="252525"/>
          <w:sz w:val="24"/>
          <w:szCs w:val="24"/>
          <w:shd w:val="clear" w:color="auto" w:fill="FFFFFF"/>
          <w:lang w:eastAsia="ru-RU"/>
        </w:rPr>
        <w:t xml:space="preserve">. Проектная деятельность в работе лидера  - </w:t>
      </w:r>
      <w:r>
        <w:rPr>
          <w:rFonts w:hint="default" w:ascii="Times New Roman" w:hAnsi="Times New Roman" w:eastAsia="Times New Roman" w:cs="Times New Roman"/>
          <w:color w:val="252525"/>
          <w:sz w:val="24"/>
          <w:szCs w:val="24"/>
          <w:shd w:val="clear" w:color="auto" w:fill="FFFFFF"/>
          <w:lang w:val="en-US" w:eastAsia="ru-RU"/>
        </w:rPr>
        <w:t>2 час</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Теория (1 ч.): Понятие проекта, специфика. Основные правила составления проектов, выбор темы, цель проекта, этапы реализации. Оформление работ. Разработка проекта. Презентация. Реализация. Подведение итогов.</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Практика (1 ч.): Составление творческого проекта, защита.</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контроля: Беседа, практическая работа.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shd w:val="clear" w:color="auto" w:fill="FFFFFF"/>
          <w:lang w:eastAsia="ru-RU"/>
        </w:rPr>
        <w:t xml:space="preserve">Тема </w:t>
      </w:r>
      <w:r>
        <w:rPr>
          <w:rFonts w:hint="default" w:ascii="Times New Roman" w:hAnsi="Times New Roman" w:eastAsia="Times New Roman" w:cs="Times New Roman"/>
          <w:color w:val="252525"/>
          <w:sz w:val="24"/>
          <w:szCs w:val="24"/>
          <w:shd w:val="clear" w:color="auto" w:fill="FFFFFF"/>
          <w:lang w:val="en-US" w:eastAsia="ru-RU"/>
        </w:rPr>
        <w:t>13</w:t>
      </w:r>
      <w:r>
        <w:rPr>
          <w:rFonts w:ascii="Times New Roman" w:hAnsi="Times New Roman" w:eastAsia="Times New Roman" w:cs="Times New Roman"/>
          <w:color w:val="252525"/>
          <w:sz w:val="24"/>
          <w:szCs w:val="24"/>
          <w:shd w:val="clear" w:color="auto" w:fill="FFFFFF"/>
          <w:lang w:eastAsia="ru-RU"/>
        </w:rPr>
        <w:t xml:space="preserve">. Участие в мероприятиях «Движение Первых» </w:t>
      </w:r>
      <w:r>
        <w:rPr>
          <w:rFonts w:hint="default" w:ascii="Times New Roman" w:hAnsi="Times New Roman" w:eastAsia="Times New Roman" w:cs="Times New Roman"/>
          <w:color w:val="252525"/>
          <w:sz w:val="24"/>
          <w:szCs w:val="24"/>
          <w:shd w:val="clear" w:color="auto" w:fill="FFFFFF"/>
          <w:lang w:val="en-US" w:eastAsia="ru-RU"/>
        </w:rPr>
        <w:t>4</w:t>
      </w:r>
      <w:r>
        <w:rPr>
          <w:rFonts w:ascii="Times New Roman" w:hAnsi="Times New Roman" w:eastAsia="Times New Roman" w:cs="Times New Roman"/>
          <w:color w:val="252525"/>
          <w:sz w:val="24"/>
          <w:szCs w:val="24"/>
          <w:shd w:val="clear" w:color="auto" w:fill="FFFFFF"/>
          <w:lang w:eastAsia="ru-RU"/>
        </w:rPr>
        <w:t xml:space="preserve"> часов.</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Практика (</w:t>
      </w:r>
      <w:r>
        <w:rPr>
          <w:rFonts w:hint="default" w:ascii="Times New Roman" w:hAnsi="Times New Roman" w:eastAsia="Times New Roman" w:cs="Times New Roman"/>
          <w:color w:val="000000"/>
          <w:sz w:val="24"/>
          <w:szCs w:val="24"/>
          <w:lang w:val="en-US" w:eastAsia="ru-RU"/>
        </w:rPr>
        <w:t>4</w:t>
      </w:r>
      <w:r>
        <w:rPr>
          <w:rFonts w:ascii="Times New Roman" w:hAnsi="Times New Roman" w:eastAsia="Times New Roman" w:cs="Times New Roman"/>
          <w:color w:val="000000"/>
          <w:sz w:val="24"/>
          <w:szCs w:val="24"/>
          <w:lang w:eastAsia="ru-RU"/>
        </w:rPr>
        <w:t xml:space="preserve"> ч.): Участие в массовых мероприятиях : акциях, круглых столах, фестивалях, слетах, форумах и т.д.</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контроля: Практическая работа.</w:t>
      </w: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jc w:val="both"/>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15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УЧЕБНЫЙ ПЛАН</w:t>
      </w: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tbl>
      <w:tblPr>
        <w:tblStyle w:val="3"/>
        <w:tblW w:w="10743" w:type="dxa"/>
        <w:tblInd w:w="0" w:type="dxa"/>
        <w:shd w:val="clear" w:color="auto" w:fill="FFFFFF"/>
        <w:tblLayout w:type="autofit"/>
        <w:tblCellMar>
          <w:top w:w="105" w:type="dxa"/>
          <w:left w:w="105" w:type="dxa"/>
          <w:bottom w:w="105" w:type="dxa"/>
          <w:right w:w="105" w:type="dxa"/>
        </w:tblCellMar>
      </w:tblPr>
      <w:tblGrid>
        <w:gridCol w:w="863"/>
        <w:gridCol w:w="5629"/>
        <w:gridCol w:w="461"/>
        <w:gridCol w:w="589"/>
        <w:gridCol w:w="781"/>
        <w:gridCol w:w="354"/>
        <w:gridCol w:w="2066"/>
      </w:tblGrid>
      <w:tr>
        <w:tblPrEx>
          <w:shd w:val="clear" w:color="auto" w:fill="FFFFFF"/>
          <w:tblCellMar>
            <w:top w:w="105" w:type="dxa"/>
            <w:left w:w="105" w:type="dxa"/>
            <w:bottom w:w="105" w:type="dxa"/>
            <w:right w:w="105" w:type="dxa"/>
          </w:tblCellMar>
        </w:tblPrEx>
        <w:tc>
          <w:tcPr>
            <w:tcW w:w="863"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п/п</w:t>
            </w:r>
          </w:p>
        </w:tc>
        <w:tc>
          <w:tcPr>
            <w:tcW w:w="5629"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Наименование раздела, темы</w:t>
            </w:r>
          </w:p>
        </w:tc>
        <w:tc>
          <w:tcPr>
            <w:tcW w:w="2185"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 часов</w:t>
            </w:r>
          </w:p>
        </w:tc>
        <w:tc>
          <w:tcPr>
            <w:tcW w:w="206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Форма контроля</w:t>
            </w:r>
          </w:p>
        </w:tc>
      </w:tr>
      <w:tr>
        <w:tblPrEx>
          <w:shd w:val="clear" w:color="auto" w:fill="FFFFFF"/>
          <w:tblCellMar>
            <w:top w:w="105" w:type="dxa"/>
            <w:left w:w="105" w:type="dxa"/>
            <w:bottom w:w="105" w:type="dxa"/>
            <w:right w:w="10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eastAsia="Times New Roman" w:cs="Times New Roman"/>
                <w:color w:val="000000"/>
                <w:sz w:val="24"/>
                <w:szCs w:val="24"/>
                <w:lang w:eastAsia="ru-RU"/>
              </w:rPr>
            </w:pP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всег о</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 ия</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тика</w:t>
            </w:r>
          </w:p>
        </w:tc>
        <w:tc>
          <w:tcPr>
            <w:tcW w:w="0" w:type="auto"/>
            <w:shd w:val="clear" w:color="auto" w:fill="FFFFFF"/>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after="0" w:line="240" w:lineRule="auto"/>
              <w:rPr>
                <w:rFonts w:ascii="Times New Roman" w:hAnsi="Times New Roman" w:eastAsia="Times New Roman" w:cs="Times New Roman"/>
                <w:color w:val="000000"/>
                <w:sz w:val="24"/>
                <w:szCs w:val="24"/>
                <w:lang w:eastAsia="ru-RU"/>
              </w:rPr>
            </w:pPr>
          </w:p>
        </w:tc>
      </w:tr>
      <w:tr>
        <w:tblPrEx>
          <w:shd w:val="clear" w:color="auto" w:fill="FFFFFF"/>
          <w:tblCellMar>
            <w:top w:w="105" w:type="dxa"/>
            <w:left w:w="105" w:type="dxa"/>
            <w:bottom w:w="105" w:type="dxa"/>
            <w:right w:w="105" w:type="dxa"/>
          </w:tblCellMar>
        </w:tblPrEx>
        <w:trPr>
          <w:trHeight w:val="345" w:hRule="atLeast"/>
        </w:trPr>
        <w:tc>
          <w:tcPr>
            <w:tcW w:w="863"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c>
          <w:tcPr>
            <w:tcW w:w="5629"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 1. Детское и молодежное движение в России.</w:t>
            </w:r>
          </w:p>
        </w:tc>
        <w:tc>
          <w:tcPr>
            <w:tcW w:w="461"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val="en-US" w:eastAsia="ru-RU"/>
              </w:rPr>
              <w:t>3</w:t>
            </w:r>
          </w:p>
        </w:tc>
        <w:tc>
          <w:tcPr>
            <w:tcW w:w="589"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val="en-US" w:eastAsia="ru-RU"/>
              </w:rPr>
              <w:t>3</w:t>
            </w:r>
          </w:p>
        </w:tc>
        <w:tc>
          <w:tcPr>
            <w:tcW w:w="781"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val="en-US" w:eastAsia="ru-RU"/>
              </w:rPr>
              <w:t>0</w:t>
            </w:r>
          </w:p>
        </w:tc>
        <w:tc>
          <w:tcPr>
            <w:tcW w:w="2420" w:type="dxa"/>
            <w:gridSpan w:val="2"/>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r>
      <w:tr>
        <w:tblPrEx>
          <w:shd w:val="clear" w:color="auto" w:fill="FFFFFF"/>
          <w:tblCellMar>
            <w:top w:w="105" w:type="dxa"/>
            <w:left w:w="105" w:type="dxa"/>
            <w:bottom w:w="105" w:type="dxa"/>
            <w:right w:w="105" w:type="dxa"/>
          </w:tblCellMar>
        </w:tblPrEx>
        <w:trPr>
          <w:trHeight w:val="103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Вводное занятие. Инструктаж по ТБ и ПБ. Ознакомление с программой, темами, расписанием. Решение организационных вопросов.</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Беседа, инструктаж</w:t>
            </w:r>
          </w:p>
        </w:tc>
      </w:tr>
      <w:tr>
        <w:tblPrEx>
          <w:shd w:val="clear" w:color="auto" w:fill="FFFFFF"/>
          <w:tblCellMar>
            <w:top w:w="105" w:type="dxa"/>
            <w:left w:w="105" w:type="dxa"/>
            <w:bottom w:w="105" w:type="dxa"/>
            <w:right w:w="105" w:type="dxa"/>
          </w:tblCellMar>
        </w:tblPrEx>
        <w:trPr>
          <w:trHeight w:val="48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Знакомство с детскими и молодежными общественными организациями.Знакомство с Общероссийским общественно- государственным движением детей и молодежи</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«Движение Первых». Цели и задачи движения. Структура движения.</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Ценности движения.</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Беседа</w:t>
            </w:r>
          </w:p>
        </w:tc>
      </w:tr>
      <w:tr>
        <w:tblPrEx>
          <w:shd w:val="clear" w:color="auto" w:fill="FFFFFF"/>
          <w:tblCellMar>
            <w:top w:w="105" w:type="dxa"/>
            <w:left w:w="105" w:type="dxa"/>
            <w:bottom w:w="105" w:type="dxa"/>
            <w:right w:w="105" w:type="dxa"/>
          </w:tblCellMar>
        </w:tblPrEx>
        <w:trPr>
          <w:trHeight w:val="148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направления деятельности Российского движения детей и молодежи «Движение Первых»:</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«Образование и наука»,</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«Наука и технологии»,</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«Труд, профессия и свое дело»,</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и искусство»,</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«Волонтерство и добровольчество»,</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«Патриотизм и историческая память»,</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«Спорт»,</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«Здоровый образ жизни»,</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«Медиа и коммуникации»,</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«Дипломатия и международные отношения»,</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«Экология и охрана природы»,</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«Туризм и путешествия».</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Беседа</w:t>
            </w:r>
          </w:p>
        </w:tc>
      </w:tr>
      <w:tr>
        <w:tblPrEx>
          <w:shd w:val="clear" w:color="auto" w:fill="FFFFFF"/>
          <w:tblCellMar>
            <w:top w:w="105" w:type="dxa"/>
            <w:left w:w="105" w:type="dxa"/>
            <w:bottom w:w="105" w:type="dxa"/>
            <w:right w:w="105" w:type="dxa"/>
          </w:tblCellMar>
        </w:tblPrEx>
        <w:trPr>
          <w:trHeight w:val="195" w:hRule="atLeast"/>
        </w:trPr>
        <w:tc>
          <w:tcPr>
            <w:tcW w:w="863"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c>
          <w:tcPr>
            <w:tcW w:w="5629"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 2. Кто такой лидер РДДМ?</w:t>
            </w:r>
          </w:p>
        </w:tc>
        <w:tc>
          <w:tcPr>
            <w:tcW w:w="461"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4</w:t>
            </w:r>
          </w:p>
        </w:tc>
        <w:tc>
          <w:tcPr>
            <w:tcW w:w="589"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1</w:t>
            </w:r>
          </w:p>
        </w:tc>
        <w:tc>
          <w:tcPr>
            <w:tcW w:w="781"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3</w:t>
            </w:r>
          </w:p>
        </w:tc>
        <w:tc>
          <w:tcPr>
            <w:tcW w:w="2420" w:type="dxa"/>
            <w:gridSpan w:val="2"/>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r>
      <w:tr>
        <w:tblPrEx>
          <w:shd w:val="clear" w:color="auto" w:fill="FFFFFF"/>
          <w:tblCellMar>
            <w:top w:w="105" w:type="dxa"/>
            <w:left w:w="105" w:type="dxa"/>
            <w:bottom w:w="105" w:type="dxa"/>
            <w:right w:w="105" w:type="dxa"/>
          </w:tblCellMar>
        </w:tblPrEx>
        <w:trPr>
          <w:trHeight w:val="39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4</w:t>
            </w:r>
            <w:r>
              <w:rPr>
                <w:rFonts w:ascii="Times New Roman" w:hAnsi="Times New Roman" w:eastAsia="Times New Roman" w:cs="Times New Roman"/>
                <w:color w:val="000000"/>
                <w:sz w:val="24"/>
                <w:szCs w:val="24"/>
                <w:lang w:eastAsia="ru-RU"/>
              </w:rPr>
              <w:t>.</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Портрет лидера. Представление понятия «лидер»,</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«организатор», «руководитель».</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0</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Собеседование, практическая работа</w:t>
            </w:r>
          </w:p>
        </w:tc>
      </w:tr>
      <w:tr>
        <w:tblPrEx>
          <w:shd w:val="clear" w:color="auto" w:fill="FFFFFF"/>
          <w:tblCellMar>
            <w:top w:w="105" w:type="dxa"/>
            <w:left w:w="105" w:type="dxa"/>
            <w:bottom w:w="105" w:type="dxa"/>
            <w:right w:w="105" w:type="dxa"/>
          </w:tblCellMar>
        </w:tblPrEx>
        <w:trPr>
          <w:trHeight w:val="3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5</w:t>
            </w:r>
            <w:r>
              <w:rPr>
                <w:rFonts w:ascii="Times New Roman" w:hAnsi="Times New Roman" w:eastAsia="Times New Roman" w:cs="Times New Roman"/>
                <w:color w:val="000000"/>
                <w:sz w:val="24"/>
                <w:szCs w:val="24"/>
                <w:lang w:eastAsia="ru-RU"/>
              </w:rPr>
              <w:t>.</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Представление о себе, как о лидере.</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Тест «Я – лидер РДДМ».</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0</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Опрос, тестирование</w:t>
            </w:r>
          </w:p>
        </w:tc>
      </w:tr>
      <w:tr>
        <w:tblPrEx>
          <w:shd w:val="clear" w:color="auto" w:fill="FFFFFF"/>
          <w:tblCellMar>
            <w:top w:w="105" w:type="dxa"/>
            <w:left w:w="105" w:type="dxa"/>
            <w:bottom w:w="105" w:type="dxa"/>
            <w:right w:w="105" w:type="dxa"/>
          </w:tblCellMar>
        </w:tblPrEx>
        <w:trPr>
          <w:trHeight w:val="3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6</w:t>
            </w:r>
            <w:r>
              <w:rPr>
                <w:rFonts w:ascii="Times New Roman" w:hAnsi="Times New Roman" w:eastAsia="Times New Roman" w:cs="Times New Roman"/>
                <w:color w:val="000000"/>
                <w:sz w:val="24"/>
                <w:szCs w:val="24"/>
                <w:lang w:eastAsia="ru-RU"/>
              </w:rPr>
              <w:t>.</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Кто такой лидер РДДМ? Их роли.</w:t>
            </w:r>
            <w:r>
              <w:rPr>
                <w:rFonts w:hint="default" w:ascii="Times New Roman" w:hAnsi="Times New Roman" w:eastAsia="Times New Roman" w:cs="Times New Roman"/>
                <w:color w:val="000000"/>
                <w:sz w:val="24"/>
                <w:szCs w:val="24"/>
                <w:lang w:val="en-US" w:eastAsia="ru-RU"/>
              </w:rPr>
              <w:t xml:space="preserve"> </w:t>
            </w:r>
            <w:r>
              <w:rPr>
                <w:rFonts w:ascii="Times New Roman" w:hAnsi="Times New Roman" w:eastAsia="Times New Roman" w:cs="Times New Roman"/>
                <w:color w:val="000000"/>
                <w:sz w:val="24"/>
                <w:szCs w:val="24"/>
                <w:lang w:eastAsia="ru-RU"/>
              </w:rPr>
              <w:t>Игра «Я тоже» на выявление подростков с</w:t>
            </w:r>
          </w:p>
          <w:p>
            <w:pPr>
              <w:spacing w:after="150" w:line="240" w:lineRule="auto"/>
              <w:rPr>
                <w:rFonts w:hint="default"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eastAsia="ru-RU"/>
              </w:rPr>
              <w:t>лидерской позицией.</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0</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Собеседование,</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практическая работа</w:t>
            </w:r>
          </w:p>
        </w:tc>
      </w:tr>
      <w:tr>
        <w:tblPrEx>
          <w:shd w:val="clear" w:color="auto" w:fill="FFFFFF"/>
          <w:tblCellMar>
            <w:top w:w="105" w:type="dxa"/>
            <w:left w:w="105" w:type="dxa"/>
            <w:bottom w:w="105" w:type="dxa"/>
            <w:right w:w="105" w:type="dxa"/>
          </w:tblCellMar>
        </w:tblPrEx>
        <w:trPr>
          <w:trHeight w:val="195" w:hRule="atLeast"/>
        </w:trPr>
        <w:tc>
          <w:tcPr>
            <w:tcW w:w="863"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c>
          <w:tcPr>
            <w:tcW w:w="5629"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 3. Лидер РДДМ и команда.</w:t>
            </w:r>
          </w:p>
        </w:tc>
        <w:tc>
          <w:tcPr>
            <w:tcW w:w="461"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val="en-US" w:eastAsia="ru-RU"/>
              </w:rPr>
              <w:t>4</w:t>
            </w:r>
          </w:p>
        </w:tc>
        <w:tc>
          <w:tcPr>
            <w:tcW w:w="589"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en-US" w:eastAsia="ru-RU"/>
              </w:rPr>
              <w:t>2</w:t>
            </w:r>
          </w:p>
        </w:tc>
        <w:tc>
          <w:tcPr>
            <w:tcW w:w="781"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val="en-US" w:eastAsia="ru-RU"/>
              </w:rPr>
              <w:t>2</w:t>
            </w:r>
          </w:p>
        </w:tc>
        <w:tc>
          <w:tcPr>
            <w:tcW w:w="2420" w:type="dxa"/>
            <w:gridSpan w:val="2"/>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r>
      <w:tr>
        <w:tblPrEx>
          <w:shd w:val="clear" w:color="auto" w:fill="FFFFFF"/>
          <w:tblCellMar>
            <w:top w:w="105" w:type="dxa"/>
            <w:left w:w="105" w:type="dxa"/>
            <w:bottom w:w="105" w:type="dxa"/>
            <w:right w:w="105" w:type="dxa"/>
          </w:tblCellMar>
        </w:tblPrEx>
        <w:trPr>
          <w:trHeight w:val="3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7</w:t>
            </w:r>
            <w:r>
              <w:rPr>
                <w:rFonts w:ascii="Times New Roman" w:hAnsi="Times New Roman" w:eastAsia="Times New Roman" w:cs="Times New Roman"/>
                <w:color w:val="000000"/>
                <w:sz w:val="24"/>
                <w:szCs w:val="24"/>
                <w:lang w:eastAsia="ru-RU"/>
              </w:rPr>
              <w:t>.</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Я и команда. Готовность стать лидером РДДМ.</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Опрос, практическая</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w:t>
            </w:r>
          </w:p>
        </w:tc>
      </w:tr>
      <w:tr>
        <w:tblPrEx>
          <w:tblCellMar>
            <w:top w:w="105" w:type="dxa"/>
            <w:left w:w="105" w:type="dxa"/>
            <w:bottom w:w="105" w:type="dxa"/>
            <w:right w:w="105" w:type="dxa"/>
          </w:tblCellMar>
        </w:tblPrEx>
        <w:trPr>
          <w:trHeight w:val="18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8</w:t>
            </w:r>
            <w:r>
              <w:rPr>
                <w:rFonts w:ascii="Times New Roman" w:hAnsi="Times New Roman" w:eastAsia="Times New Roman" w:cs="Times New Roman"/>
                <w:color w:val="000000"/>
                <w:sz w:val="24"/>
                <w:szCs w:val="24"/>
                <w:lang w:eastAsia="ru-RU"/>
              </w:rPr>
              <w:t>.</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Правила работы с командой.</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Собеседование</w:t>
            </w:r>
          </w:p>
        </w:tc>
      </w:tr>
      <w:tr>
        <w:tblPrEx>
          <w:tblCellMar>
            <w:top w:w="105" w:type="dxa"/>
            <w:left w:w="105" w:type="dxa"/>
            <w:bottom w:w="105" w:type="dxa"/>
            <w:right w:w="105" w:type="dxa"/>
          </w:tblCellMar>
        </w:tblPrEx>
        <w:trPr>
          <w:trHeight w:val="22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9</w:t>
            </w:r>
            <w:r>
              <w:rPr>
                <w:rFonts w:ascii="Times New Roman" w:hAnsi="Times New Roman" w:eastAsia="Times New Roman" w:cs="Times New Roman"/>
                <w:color w:val="000000"/>
                <w:sz w:val="24"/>
                <w:szCs w:val="24"/>
                <w:lang w:eastAsia="ru-RU"/>
              </w:rPr>
              <w:t>.</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Принципы организаторской деятельности.</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Практическая работа</w:t>
            </w:r>
          </w:p>
        </w:tc>
      </w:tr>
      <w:tr>
        <w:tblPrEx>
          <w:tblCellMar>
            <w:top w:w="105" w:type="dxa"/>
            <w:left w:w="105" w:type="dxa"/>
            <w:bottom w:w="105" w:type="dxa"/>
            <w:right w:w="105" w:type="dxa"/>
          </w:tblCellMar>
        </w:tblPrEx>
        <w:trPr>
          <w:trHeight w:val="3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r>
              <w:rPr>
                <w:rFonts w:hint="default" w:ascii="Times New Roman" w:hAnsi="Times New Roman" w:eastAsia="Times New Roman" w:cs="Times New Roman"/>
                <w:color w:val="000000"/>
                <w:sz w:val="24"/>
                <w:szCs w:val="24"/>
                <w:lang w:val="en-US" w:eastAsia="ru-RU"/>
              </w:rPr>
              <w:t>0</w:t>
            </w:r>
            <w:r>
              <w:rPr>
                <w:rFonts w:ascii="Times New Roman" w:hAnsi="Times New Roman" w:eastAsia="Times New Roman" w:cs="Times New Roman"/>
                <w:color w:val="000000"/>
                <w:sz w:val="24"/>
                <w:szCs w:val="24"/>
                <w:lang w:eastAsia="ru-RU"/>
              </w:rPr>
              <w:t>.</w:t>
            </w:r>
          </w:p>
        </w:tc>
        <w:tc>
          <w:tcPr>
            <w:tcW w:w="56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Портфолио лидера РДДМ. Виды портфолио.</w:t>
            </w:r>
          </w:p>
        </w:tc>
        <w:tc>
          <w:tcPr>
            <w:tcW w:w="46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7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24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Собеседование</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Практическая работа</w:t>
            </w:r>
          </w:p>
        </w:tc>
      </w:tr>
    </w:tbl>
    <w:p>
      <w:pPr>
        <w:shd w:val="clear" w:color="auto" w:fill="FFFFFF"/>
        <w:spacing w:after="150" w:line="240" w:lineRule="auto"/>
        <w:rPr>
          <w:rFonts w:ascii="Times New Roman" w:hAnsi="Times New Roman" w:eastAsia="Times New Roman" w:cs="Times New Roman"/>
          <w:color w:val="000000"/>
          <w:sz w:val="24"/>
          <w:szCs w:val="24"/>
          <w:lang w:eastAsia="ru-RU"/>
        </w:rPr>
      </w:pPr>
    </w:p>
    <w:tbl>
      <w:tblPr>
        <w:tblStyle w:val="3"/>
        <w:tblW w:w="10665" w:type="dxa"/>
        <w:tblInd w:w="0" w:type="dxa"/>
        <w:shd w:val="clear" w:color="auto" w:fill="FFFFFF"/>
        <w:tblLayout w:type="autofit"/>
        <w:tblCellMar>
          <w:top w:w="105" w:type="dxa"/>
          <w:left w:w="105" w:type="dxa"/>
          <w:bottom w:w="105" w:type="dxa"/>
          <w:right w:w="105" w:type="dxa"/>
        </w:tblCellMar>
      </w:tblPr>
      <w:tblGrid>
        <w:gridCol w:w="588"/>
        <w:gridCol w:w="5907"/>
        <w:gridCol w:w="532"/>
        <w:gridCol w:w="588"/>
        <w:gridCol w:w="588"/>
        <w:gridCol w:w="2462"/>
      </w:tblGrid>
      <w:tr>
        <w:tblPrEx>
          <w:shd w:val="clear" w:color="auto" w:fill="FFFFFF"/>
          <w:tblCellMar>
            <w:top w:w="105" w:type="dxa"/>
            <w:left w:w="105" w:type="dxa"/>
            <w:bottom w:w="105" w:type="dxa"/>
            <w:right w:w="105" w:type="dxa"/>
          </w:tblCellMar>
        </w:tblPrEx>
        <w:trPr>
          <w:trHeight w:val="195" w:hRule="atLeast"/>
        </w:trPr>
        <w:tc>
          <w:tcPr>
            <w:tcW w:w="588"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c>
          <w:tcPr>
            <w:tcW w:w="5907"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Раздел 5. Виды деятельности лидера РДДМ.</w:t>
            </w:r>
          </w:p>
        </w:tc>
        <w:tc>
          <w:tcPr>
            <w:tcW w:w="532"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000000"/>
                <w:sz w:val="24"/>
                <w:szCs w:val="24"/>
                <w:lang w:val="en-US" w:eastAsia="ru-RU"/>
              </w:rPr>
              <w:t>7</w:t>
            </w:r>
          </w:p>
        </w:tc>
        <w:tc>
          <w:tcPr>
            <w:tcW w:w="588"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b/>
                <w:bCs/>
                <w:color w:val="000000"/>
                <w:sz w:val="24"/>
                <w:szCs w:val="24"/>
                <w:lang w:val="en-US" w:eastAsia="ru-RU"/>
              </w:rPr>
              <w:t>1</w:t>
            </w:r>
            <w:r>
              <w:rPr>
                <w:rFonts w:ascii="Times New Roman" w:hAnsi="Times New Roman" w:eastAsia="Times New Roman" w:cs="Times New Roman"/>
                <w:b/>
                <w:bCs/>
                <w:color w:val="000000"/>
                <w:sz w:val="24"/>
                <w:szCs w:val="24"/>
                <w:lang w:val="en-US" w:eastAsia="ru-RU"/>
              </w:rPr>
              <w:t>.5</w:t>
            </w:r>
          </w:p>
        </w:tc>
        <w:tc>
          <w:tcPr>
            <w:tcW w:w="588"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b/>
                <w:bCs/>
                <w:color w:val="000000"/>
                <w:sz w:val="24"/>
                <w:szCs w:val="24"/>
                <w:lang w:val="en-US" w:eastAsia="ru-RU"/>
              </w:rPr>
              <w:t>5</w:t>
            </w:r>
            <w:r>
              <w:rPr>
                <w:rFonts w:ascii="Times New Roman" w:hAnsi="Times New Roman" w:eastAsia="Times New Roman" w:cs="Times New Roman"/>
                <w:b/>
                <w:bCs/>
                <w:color w:val="000000"/>
                <w:sz w:val="24"/>
                <w:szCs w:val="24"/>
                <w:lang w:val="en-US" w:eastAsia="ru-RU"/>
              </w:rPr>
              <w:t>,5</w:t>
            </w:r>
          </w:p>
        </w:tc>
        <w:tc>
          <w:tcPr>
            <w:tcW w:w="2462"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r>
      <w:tr>
        <w:tblPrEx>
          <w:shd w:val="clear" w:color="auto" w:fill="FFFFFF"/>
          <w:tblCellMar>
            <w:top w:w="105" w:type="dxa"/>
            <w:left w:w="105" w:type="dxa"/>
            <w:bottom w:w="105" w:type="dxa"/>
            <w:right w:w="105" w:type="dxa"/>
          </w:tblCellMar>
        </w:tblPrEx>
        <w:trPr>
          <w:trHeight w:val="195" w:hRule="atLeast"/>
        </w:trPr>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r>
              <w:rPr>
                <w:rFonts w:hint="default" w:ascii="Times New Roman" w:hAnsi="Times New Roman" w:eastAsia="Times New Roman" w:cs="Times New Roman"/>
                <w:color w:val="000000"/>
                <w:sz w:val="24"/>
                <w:szCs w:val="24"/>
                <w:lang w:val="en-US" w:eastAsia="ru-RU"/>
              </w:rPr>
              <w:t>1</w:t>
            </w:r>
            <w:r>
              <w:rPr>
                <w:rFonts w:ascii="Times New Roman" w:hAnsi="Times New Roman" w:eastAsia="Times New Roman" w:cs="Times New Roman"/>
                <w:color w:val="000000"/>
                <w:sz w:val="24"/>
                <w:szCs w:val="24"/>
                <w:lang w:eastAsia="ru-RU"/>
              </w:rPr>
              <w:t>.</w:t>
            </w:r>
          </w:p>
        </w:tc>
        <w:tc>
          <w:tcPr>
            <w:tcW w:w="5907"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Виды коллективно – творческой деятельности.</w:t>
            </w:r>
          </w:p>
        </w:tc>
        <w:tc>
          <w:tcPr>
            <w:tcW w:w="5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1</w:t>
            </w:r>
          </w:p>
        </w:tc>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246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Беседа</w:t>
            </w:r>
          </w:p>
        </w:tc>
      </w:tr>
      <w:tr>
        <w:tblPrEx>
          <w:shd w:val="clear" w:color="auto" w:fill="FFFFFF"/>
          <w:tblCellMar>
            <w:top w:w="105" w:type="dxa"/>
            <w:left w:w="105" w:type="dxa"/>
            <w:bottom w:w="105" w:type="dxa"/>
            <w:right w:w="105" w:type="dxa"/>
          </w:tblCellMar>
        </w:tblPrEx>
        <w:trPr>
          <w:trHeight w:val="345" w:hRule="atLeast"/>
        </w:trPr>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r>
              <w:rPr>
                <w:rFonts w:hint="default" w:ascii="Times New Roman" w:hAnsi="Times New Roman" w:eastAsia="Times New Roman" w:cs="Times New Roman"/>
                <w:color w:val="000000"/>
                <w:sz w:val="24"/>
                <w:szCs w:val="24"/>
                <w:lang w:val="en-US" w:eastAsia="ru-RU"/>
              </w:rPr>
              <w:t>2</w:t>
            </w:r>
            <w:r>
              <w:rPr>
                <w:rFonts w:ascii="Times New Roman" w:hAnsi="Times New Roman" w:eastAsia="Times New Roman" w:cs="Times New Roman"/>
                <w:color w:val="000000"/>
                <w:sz w:val="24"/>
                <w:szCs w:val="24"/>
                <w:lang w:eastAsia="ru-RU"/>
              </w:rPr>
              <w:t>.</w:t>
            </w:r>
          </w:p>
        </w:tc>
        <w:tc>
          <w:tcPr>
            <w:tcW w:w="5907"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Проектная деятельность в работе лидера РДДМ.</w:t>
            </w:r>
          </w:p>
        </w:tc>
        <w:tc>
          <w:tcPr>
            <w:tcW w:w="5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2</w:t>
            </w:r>
          </w:p>
        </w:tc>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0,5</w:t>
            </w:r>
          </w:p>
        </w:tc>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1</w:t>
            </w:r>
            <w:r>
              <w:rPr>
                <w:rFonts w:ascii="Times New Roman" w:hAnsi="Times New Roman" w:eastAsia="Times New Roman" w:cs="Times New Roman"/>
                <w:color w:val="000000"/>
                <w:sz w:val="24"/>
                <w:szCs w:val="24"/>
                <w:lang w:val="en-US" w:eastAsia="ru-RU"/>
              </w:rPr>
              <w:t>,5</w:t>
            </w:r>
          </w:p>
        </w:tc>
        <w:tc>
          <w:tcPr>
            <w:tcW w:w="246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Беседа, творческий</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проект</w:t>
            </w:r>
          </w:p>
        </w:tc>
      </w:tr>
      <w:tr>
        <w:tblPrEx>
          <w:shd w:val="clear" w:color="auto" w:fill="FFFFFF"/>
        </w:tblPrEx>
        <w:trPr>
          <w:trHeight w:val="345" w:hRule="atLeast"/>
        </w:trPr>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13</w:t>
            </w:r>
            <w:r>
              <w:rPr>
                <w:rFonts w:ascii="Times New Roman" w:hAnsi="Times New Roman" w:eastAsia="Times New Roman" w:cs="Times New Roman"/>
                <w:color w:val="000000"/>
                <w:sz w:val="24"/>
                <w:szCs w:val="24"/>
                <w:lang w:eastAsia="ru-RU"/>
              </w:rPr>
              <w:t>.</w:t>
            </w:r>
          </w:p>
        </w:tc>
        <w:tc>
          <w:tcPr>
            <w:tcW w:w="5907"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Участие в мероприятиях РДДМ «Движение Первых»: акциях, круглых столах, фестивалях, форумах детских общественных организаций</w:t>
            </w:r>
          </w:p>
        </w:tc>
        <w:tc>
          <w:tcPr>
            <w:tcW w:w="5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4</w:t>
            </w:r>
          </w:p>
        </w:tc>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val="en-US" w:eastAsia="ru-RU"/>
              </w:rPr>
            </w:pPr>
          </w:p>
        </w:tc>
        <w:tc>
          <w:tcPr>
            <w:tcW w:w="5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4</w:t>
            </w:r>
          </w:p>
        </w:tc>
        <w:tc>
          <w:tcPr>
            <w:tcW w:w="246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Собеседование,</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практическая работа</w:t>
            </w:r>
          </w:p>
        </w:tc>
      </w:tr>
      <w:tr>
        <w:tblPrEx>
          <w:tblCellMar>
            <w:top w:w="105" w:type="dxa"/>
            <w:left w:w="105" w:type="dxa"/>
            <w:bottom w:w="105" w:type="dxa"/>
            <w:right w:w="105" w:type="dxa"/>
          </w:tblCellMar>
        </w:tblPrEx>
        <w:trPr>
          <w:trHeight w:val="45" w:hRule="atLeast"/>
        </w:trPr>
        <w:tc>
          <w:tcPr>
            <w:tcW w:w="588"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c>
          <w:tcPr>
            <w:tcW w:w="5907" w:type="dxa"/>
            <w:shd w:val="clear" w:color="auto" w:fill="DAEDF3"/>
            <w:tcMar>
              <w:top w:w="0" w:type="dxa"/>
              <w:left w:w="0" w:type="dxa"/>
              <w:bottom w:w="0" w:type="dxa"/>
              <w:right w:w="0" w:type="dxa"/>
            </w:tcMar>
          </w:tcPr>
          <w:p>
            <w:pPr>
              <w:spacing w:after="150" w:line="240" w:lineRule="auto"/>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532" w:type="dxa"/>
            <w:shd w:val="clear" w:color="auto" w:fill="DAEDF3"/>
            <w:tcMar>
              <w:top w:w="0" w:type="dxa"/>
              <w:left w:w="0" w:type="dxa"/>
              <w:bottom w:w="0" w:type="dxa"/>
              <w:right w:w="0" w:type="dxa"/>
            </w:tcMar>
          </w:tcPr>
          <w:p>
            <w:pPr>
              <w:spacing w:after="150" w:line="240" w:lineRule="auto"/>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b/>
                <w:bCs/>
                <w:color w:val="000000"/>
                <w:sz w:val="24"/>
                <w:szCs w:val="24"/>
                <w:lang w:val="en-US" w:eastAsia="ru-RU"/>
              </w:rPr>
              <w:t>17</w:t>
            </w:r>
          </w:p>
        </w:tc>
        <w:tc>
          <w:tcPr>
            <w:tcW w:w="588"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b/>
                <w:bCs/>
                <w:color w:val="000000"/>
                <w:sz w:val="24"/>
                <w:szCs w:val="24"/>
                <w:lang w:val="en-US" w:eastAsia="ru-RU"/>
              </w:rPr>
              <w:t>8</w:t>
            </w:r>
          </w:p>
        </w:tc>
        <w:tc>
          <w:tcPr>
            <w:tcW w:w="588"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val="en-US" w:eastAsia="ru-RU"/>
              </w:rPr>
              <w:t>9</w:t>
            </w:r>
          </w:p>
        </w:tc>
        <w:tc>
          <w:tcPr>
            <w:tcW w:w="2462" w:type="dxa"/>
            <w:shd w:val="clear" w:color="auto" w:fill="DAEDF3"/>
            <w:tcMar>
              <w:top w:w="0" w:type="dxa"/>
              <w:left w:w="0" w:type="dxa"/>
              <w:bottom w:w="0" w:type="dxa"/>
              <w:right w:w="0" w:type="dxa"/>
            </w:tcMar>
          </w:tcPr>
          <w:p>
            <w:pPr>
              <w:spacing w:after="150" w:line="240" w:lineRule="auto"/>
              <w:rPr>
                <w:rFonts w:ascii="Times New Roman" w:hAnsi="Times New Roman" w:eastAsia="Times New Roman" w:cs="Times New Roman"/>
                <w:color w:val="000000"/>
                <w:sz w:val="24"/>
                <w:szCs w:val="24"/>
                <w:lang w:eastAsia="ru-RU"/>
              </w:rPr>
            </w:pPr>
          </w:p>
        </w:tc>
      </w:tr>
    </w:tbl>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КАЛЕНДАРНЫЙ УЧЕБНЫЙ ГРАФИК</w:t>
      </w: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tbl>
      <w:tblPr>
        <w:tblStyle w:val="3"/>
        <w:tblpPr w:leftFromText="45" w:rightFromText="45" w:vertAnchor="text"/>
        <w:tblW w:w="10290" w:type="dxa"/>
        <w:tblInd w:w="0" w:type="dxa"/>
        <w:shd w:val="clear" w:color="auto" w:fill="FFFFFF"/>
        <w:tblLayout w:type="autofit"/>
        <w:tblCellMar>
          <w:top w:w="105" w:type="dxa"/>
          <w:left w:w="105" w:type="dxa"/>
          <w:bottom w:w="105" w:type="dxa"/>
          <w:right w:w="105" w:type="dxa"/>
        </w:tblCellMar>
      </w:tblPr>
      <w:tblGrid>
        <w:gridCol w:w="1693"/>
        <w:gridCol w:w="1730"/>
        <w:gridCol w:w="2968"/>
        <w:gridCol w:w="1513"/>
        <w:gridCol w:w="2430"/>
        <w:gridCol w:w="1898"/>
      </w:tblGrid>
      <w:tr>
        <w:tblPrEx>
          <w:shd w:val="clear" w:color="auto" w:fill="FFFFFF"/>
          <w:tblCellMar>
            <w:top w:w="105" w:type="dxa"/>
            <w:left w:w="105" w:type="dxa"/>
            <w:bottom w:w="105" w:type="dxa"/>
            <w:right w:w="105" w:type="dxa"/>
          </w:tblCellMar>
        </w:tblPrEx>
        <w:trPr>
          <w:trHeight w:val="600" w:hRule="atLeast"/>
        </w:trPr>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Год обучения</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Дата начала</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учебного года</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Дата</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окончания учебного года</w:t>
            </w:r>
          </w:p>
        </w:tc>
        <w:tc>
          <w:tcPr>
            <w:tcW w:w="15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учебных недель</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учебных часов в год</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Режим занятий</w:t>
            </w:r>
          </w:p>
        </w:tc>
      </w:tr>
      <w:tr>
        <w:tblPrEx>
          <w:tblCellMar>
            <w:top w:w="105" w:type="dxa"/>
            <w:left w:w="105" w:type="dxa"/>
            <w:bottom w:w="105" w:type="dxa"/>
            <w:right w:w="105" w:type="dxa"/>
          </w:tblCellMar>
        </w:tblPrEx>
        <w:trPr>
          <w:trHeight w:val="1155" w:hRule="atLeast"/>
        </w:trPr>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год</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1.09.202</w:t>
            </w:r>
            <w:r>
              <w:rPr>
                <w:rFonts w:ascii="Times New Roman" w:hAnsi="Times New Roman" w:eastAsia="Times New Roman" w:cs="Times New Roman"/>
                <w:color w:val="000000"/>
                <w:sz w:val="24"/>
                <w:szCs w:val="24"/>
                <w:lang w:val="en-US" w:eastAsia="ru-RU"/>
              </w:rPr>
              <w:t>4</w:t>
            </w:r>
            <w:r>
              <w:rPr>
                <w:rFonts w:ascii="Times New Roman" w:hAnsi="Times New Roman" w:eastAsia="Times New Roman" w:cs="Times New Roman"/>
                <w:color w:val="000000"/>
                <w:sz w:val="24"/>
                <w:szCs w:val="24"/>
                <w:lang w:eastAsia="ru-RU"/>
              </w:rPr>
              <w:t xml:space="preserve"> г.</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30</w:t>
            </w:r>
            <w:r>
              <w:rPr>
                <w:rFonts w:ascii="Times New Roman" w:hAnsi="Times New Roman" w:eastAsia="Times New Roman" w:cs="Times New Roman"/>
                <w:color w:val="000000"/>
                <w:sz w:val="24"/>
                <w:szCs w:val="24"/>
                <w:lang w:eastAsia="ru-RU"/>
              </w:rPr>
              <w:t>.05.202</w:t>
            </w:r>
            <w:r>
              <w:rPr>
                <w:rFonts w:ascii="Times New Roman" w:hAnsi="Times New Roman" w:eastAsia="Times New Roman" w:cs="Times New Roman"/>
                <w:color w:val="000000"/>
                <w:sz w:val="24"/>
                <w:szCs w:val="24"/>
                <w:lang w:val="en-US" w:eastAsia="ru-RU"/>
              </w:rPr>
              <w:t>5</w:t>
            </w:r>
            <w:r>
              <w:rPr>
                <w:rFonts w:ascii="Times New Roman" w:hAnsi="Times New Roman" w:eastAsia="Times New Roman" w:cs="Times New Roman"/>
                <w:color w:val="000000"/>
                <w:sz w:val="24"/>
                <w:szCs w:val="24"/>
                <w:lang w:eastAsia="ru-RU"/>
              </w:rPr>
              <w:t xml:space="preserve"> г.</w:t>
            </w:r>
          </w:p>
        </w:tc>
        <w:tc>
          <w:tcPr>
            <w:tcW w:w="15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r>
              <w:rPr>
                <w:rFonts w:ascii="Times New Roman" w:hAnsi="Times New Roman" w:eastAsia="Times New Roman" w:cs="Times New Roman"/>
                <w:color w:val="000000"/>
                <w:sz w:val="24"/>
                <w:szCs w:val="24"/>
                <w:lang w:val="en-US" w:eastAsia="ru-RU"/>
              </w:rPr>
              <w:t>4</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3</w:t>
            </w:r>
            <w:r>
              <w:rPr>
                <w:rFonts w:ascii="Times New Roman" w:hAnsi="Times New Roman" w:eastAsia="Times New Roman" w:cs="Times New Roman"/>
                <w:color w:val="000000"/>
                <w:sz w:val="24"/>
                <w:szCs w:val="24"/>
                <w:lang w:eastAsia="ru-RU"/>
              </w:rPr>
              <w:t>4</w:t>
            </w:r>
          </w:p>
        </w:tc>
        <w:tc>
          <w:tcPr>
            <w:tcW w:w="1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раза в неделю по 2 часа с 10- минутным перерывом на</w:t>
            </w:r>
          </w:p>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отдых</w:t>
            </w: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252525"/>
          <w:sz w:val="24"/>
          <w:szCs w:val="24"/>
          <w:lang w:eastAsia="ru-RU"/>
        </w:rPr>
        <w:br w:type="textWrapping"/>
      </w: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Календарный план воспитательной работы</w:t>
      </w:r>
    </w:p>
    <w:p>
      <w:pPr>
        <w:shd w:val="clear" w:color="auto" w:fill="FFFFFF"/>
        <w:spacing w:after="150" w:line="240" w:lineRule="auto"/>
        <w:rPr>
          <w:rFonts w:ascii="Times New Roman" w:hAnsi="Times New Roman" w:eastAsia="Times New Roman" w:cs="Times New Roman"/>
          <w:color w:val="000000"/>
          <w:sz w:val="24"/>
          <w:szCs w:val="24"/>
          <w:lang w:eastAsia="ru-RU"/>
        </w:rPr>
      </w:pPr>
    </w:p>
    <w:tbl>
      <w:tblPr>
        <w:tblStyle w:val="3"/>
        <w:tblW w:w="9675" w:type="dxa"/>
        <w:tblInd w:w="0" w:type="dxa"/>
        <w:shd w:val="clear" w:color="auto" w:fill="FFFFFF"/>
        <w:tblLayout w:type="autofit"/>
        <w:tblCellMar>
          <w:top w:w="105" w:type="dxa"/>
          <w:left w:w="105" w:type="dxa"/>
          <w:bottom w:w="105" w:type="dxa"/>
          <w:right w:w="105" w:type="dxa"/>
        </w:tblCellMar>
      </w:tblPr>
      <w:tblGrid>
        <w:gridCol w:w="1352"/>
        <w:gridCol w:w="5023"/>
        <w:gridCol w:w="3300"/>
      </w:tblGrid>
      <w:tr>
        <w:tblPrEx>
          <w:shd w:val="clear" w:color="auto" w:fill="FFFFFF"/>
          <w:tblCellMar>
            <w:top w:w="105" w:type="dxa"/>
            <w:left w:w="105" w:type="dxa"/>
            <w:bottom w:w="105" w:type="dxa"/>
            <w:right w:w="105" w:type="dxa"/>
          </w:tblCellMar>
        </w:tblPrEx>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Месяц</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Деятельность</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Ответственные</w:t>
            </w:r>
          </w:p>
        </w:tc>
      </w:tr>
      <w:tr>
        <w:tblPrEx>
          <w:shd w:val="clear" w:color="auto" w:fill="FFFFFF"/>
          <w:tblCellMar>
            <w:top w:w="105" w:type="dxa"/>
            <w:left w:w="105" w:type="dxa"/>
            <w:bottom w:w="105" w:type="dxa"/>
            <w:right w:w="105" w:type="dxa"/>
          </w:tblCellMar>
        </w:tblPrEx>
        <w:trPr>
          <w:trHeight w:val="1245"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Сентябрь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составление плана работы на 2024-2025 уч.год, проведение заседаний и утверждение актива РДДМ</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Зам. дир по ВР</w:t>
            </w:r>
          </w:p>
        </w:tc>
      </w:tr>
      <w:tr>
        <w:tblPrEx>
          <w:shd w:val="clear" w:color="auto" w:fill="FFFFFF"/>
          <w:tblCellMar>
            <w:top w:w="105" w:type="dxa"/>
            <w:left w:w="105" w:type="dxa"/>
            <w:bottom w:w="105" w:type="dxa"/>
            <w:right w:w="105" w:type="dxa"/>
          </w:tblCellMar>
        </w:tblPrEx>
        <w:trPr>
          <w:trHeight w:val="1245"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Сентябрь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участие в акции ко Дню знаний; участие во Всероссийском фотофестивале (до 30.09); участие во Всероссийском конкурсе социального промышленного дизайна «Контуры твоей уникальности» (до 30.09);</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Всероссийский проект «Хранители истории» (до 31.12); проект «Школьная классика».</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Октябрь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Всероссийский проект «Хранители истории» (до 31.12); Всероссийский проект «Школьная классика» (до 07.10); «Волонтеры науки» (до 11.12); «Вектор успеха» (до 15.10).</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Ноябрь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Всероссийский проект «Хранители истории» (до 31.12); «Волонтеры науки» (до 11.12); участие в акции ко дню матери.</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Декабрь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Всероссийский проект «Хранители истории» (до 31.12); «Волонтеры науки» (до 11.12); «Российский детский дед Мороз».</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Январь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участие в конкурсах и проектах от РДДМ.</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Февраль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участие в конкурсах и проектах от РДДМ; участие в акции ко дню защитника Отечества.</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Март</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участие в конкурсах и проектах от РДДМ; участие в акции ко Международному женскому дню.</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Апрель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участие в конкурсах и проектах от РДДМ; участие в акции ко Дню смеха.</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Май</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треках Орлята-России; участие в конкурсах и проектах от РДДМ; участие в акции «Окна Победы» ,«Бессмертный полк», «Песни Победы» и т.п</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r>
        <w:tblPrEx>
          <w:shd w:val="clear" w:color="auto" w:fill="FFFFFF"/>
          <w:tblCellMar>
            <w:top w:w="105" w:type="dxa"/>
            <w:left w:w="105" w:type="dxa"/>
            <w:bottom w:w="105" w:type="dxa"/>
            <w:right w:w="105" w:type="dxa"/>
          </w:tblCellMar>
        </w:tblPrEx>
        <w:trPr>
          <w:trHeight w:val="930"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Май</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Подведение итогов работы первичного отделения РДДМ, награждение самых активных участников</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Зам. дир по ВР</w:t>
            </w:r>
          </w:p>
        </w:tc>
      </w:tr>
      <w:tr>
        <w:tblPrEx>
          <w:tblCellMar>
            <w:top w:w="105" w:type="dxa"/>
            <w:left w:w="105" w:type="dxa"/>
            <w:bottom w:w="105" w:type="dxa"/>
            <w:right w:w="105" w:type="dxa"/>
          </w:tblCellMar>
        </w:tblPrEx>
        <w:trPr>
          <w:trHeight w:val="915" w:hRule="atLeast"/>
        </w:trPr>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Июнь</w:t>
            </w:r>
          </w:p>
        </w:tc>
        <w:tc>
          <w:tcPr>
            <w:tcW w:w="4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по плану РДДМ; участие в конкурсах и проектах от РДДМ; участие в треках Орлята-России; участие в конкурсе «Большая перемена»; «Акселератор»; «Марафон добрых дел».</w:t>
            </w:r>
          </w:p>
        </w:tc>
        <w:tc>
          <w:tcPr>
            <w:tcW w:w="30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Советник директора по воспитанию</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 первичного отделения РДДМ</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Классные руководители</w:t>
            </w:r>
          </w:p>
        </w:tc>
      </w:tr>
    </w:tbl>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Список литературы</w:t>
      </w:r>
    </w:p>
    <w:p>
      <w:pPr>
        <w:shd w:val="clear" w:color="auto" w:fill="FFFFFF"/>
        <w:spacing w:after="150" w:line="240" w:lineRule="auto"/>
        <w:jc w:val="center"/>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Литература для педагогов</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Диагностика лидерских способностей (Е.Жариков, Е.Крушельницкий) / Фетискин Н.П., Козлов В.В., Мануйлов Г.М. Социально-психологическая диагностика развития личности и малых групп. – М. 2002. C.316-320</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Волохов А.В. Технология и программы организации семинаров по самоуправлению в детских коллективах./А.В.Волохов, И.И.Фришман.-М.:ГОУ«Центр развития системы дополнительного образования детей.-2015.</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Гаврилычева Г.Ф. Вначале было детство.../Г.Ф.Гаврилычева.-М.:ФДО«ЮнаяРоссия».- 2013.</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Дедов А. Деятельность старшего вожатого по руководству детско-юношеским общественным объединением./А.Дедов, при участии Козловой Ю. и Самойловой М.- Курган:ГУ«Центрмолодѐжныхинициативипрограмм».2012.</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ДедовА.Изучаем детский коллектив./А.Дедов Курган: ГУ «Центр молодѐжных инициатив и программ».-2012.</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Дедов А. Компас в вашей работе./А.Дедов.-Курган: ГУ «Центр молодѐжных инициатив и программ».-2012</w:t>
      </w:r>
    </w:p>
    <w:p>
      <w:pPr>
        <w:numPr>
          <w:ilvl w:val="0"/>
          <w:numId w:val="9"/>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Культяпова Ж.В. Хочу быть лидером!-Выпуск3/Ж.В. Культяпова.-Н. Новгород: ООО</w:t>
      </w:r>
    </w:p>
    <w:p>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«Педагогические технологии».-2014</w:t>
      </w:r>
    </w:p>
    <w:p>
      <w:pPr>
        <w:numPr>
          <w:ilvl w:val="0"/>
          <w:numId w:val="10"/>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Молодые лидеры России: Методические рекомендации по организации профильной смены.-Владивосток: Всероссийский детский центр «Океан».-2005.</w:t>
      </w:r>
    </w:p>
    <w:p>
      <w:pPr>
        <w:numPr>
          <w:ilvl w:val="0"/>
          <w:numId w:val="10"/>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Организация деятельности общественного объединения в школе. Из опыта работы Российского Союза Молодежи - М.-2016.</w:t>
      </w:r>
    </w:p>
    <w:p>
      <w:pPr>
        <w:numPr>
          <w:ilvl w:val="0"/>
          <w:numId w:val="10"/>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Поповичева О.Н. Думая вместе./О.Н. Поповичева .- Орел.-2011.</w:t>
      </w:r>
    </w:p>
    <w:p>
      <w:pPr>
        <w:numPr>
          <w:ilvl w:val="0"/>
          <w:numId w:val="10"/>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Ромулус О.В. Книга вожатого./О.В. Ромулус. - Воронеж: ГУ «Областной молодѐжный центр».-2014.</w:t>
      </w:r>
    </w:p>
    <w:p>
      <w:pPr>
        <w:numPr>
          <w:ilvl w:val="0"/>
          <w:numId w:val="10"/>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Ромулус О.В. Вестник содружества./О.В. Ромулус О.В.-Воронеж: ГУ «Областной молодѐжный центр».-2015.</w:t>
      </w:r>
    </w:p>
    <w:p>
      <w:pPr>
        <w:numPr>
          <w:ilvl w:val="0"/>
          <w:numId w:val="10"/>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Ромулус О.В. Уроки истории./О.В.Ромулус.-Воронеж: ГУ «Областной молодѐжный центр».-2005.</w:t>
      </w:r>
    </w:p>
    <w:p>
      <w:pPr>
        <w:numPr>
          <w:ilvl w:val="0"/>
          <w:numId w:val="10"/>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Савинкова Д.С. Игра и творчество./Д.С. Савинкова.-Воронеж: ГУ «Областной молодѐжный центр».-2014.</w:t>
      </w:r>
    </w:p>
    <w:p>
      <w:pPr>
        <w:numPr>
          <w:ilvl w:val="0"/>
          <w:numId w:val="10"/>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Фришман И.И. Тебе, вожатый!/И.И.Фришман.Выпуск4.-Н.Новгород:ООО</w:t>
      </w:r>
    </w:p>
    <w:p>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«Педагогические технологии».-2015.</w:t>
      </w:r>
    </w:p>
    <w:p>
      <w:pPr>
        <w:numPr>
          <w:ilvl w:val="0"/>
          <w:numId w:val="11"/>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Л.Б.Малыхина и др. «Досуговые программы для детей и подростков. Проектирование. Реализация.Экспертиза»,Волгоград,Издательство«Учитель»,2013год.</w:t>
      </w:r>
    </w:p>
    <w:p>
      <w:pPr>
        <w:spacing w:after="0" w:line="240" w:lineRule="auto"/>
        <w:rPr>
          <w:rFonts w:ascii="Times New Roman" w:hAnsi="Times New Roman" w:eastAsia="Times New Roman" w:cs="Times New Roman"/>
          <w:sz w:val="24"/>
          <w:szCs w:val="24"/>
          <w:lang w:eastAsia="ru-RU"/>
        </w:rPr>
      </w:pPr>
      <w:r>
        <w:rPr>
          <w:rFonts w:ascii="Arial" w:hAnsi="Arial" w:eastAsia="Times New Roman" w:cs="Arial"/>
          <w:color w:val="252525"/>
          <w:shd w:val="clear" w:color="auto" w:fill="FFFFFF"/>
          <w:lang w:eastAsia="ru-RU"/>
        </w:rPr>
        <w:t>Для обучающихся:</w:t>
      </w:r>
    </w:p>
    <w:p>
      <w:pPr>
        <w:numPr>
          <w:ilvl w:val="0"/>
          <w:numId w:val="12"/>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Беляев В.Н. В гостях у радости./В.Н. Беляев, Ю.Н.Таран.-Липецк.-2017.</w:t>
      </w:r>
    </w:p>
    <w:p>
      <w:pPr>
        <w:numPr>
          <w:ilvl w:val="0"/>
          <w:numId w:val="12"/>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Воронкова Л.В. Игровые программы: Аттракционы. Шуточные забавы. Сюжетно ролевые игры. /Л.В.Воронкова.-М.: Педагогическое общество России.-2015.</w:t>
      </w:r>
    </w:p>
    <w:p>
      <w:pPr>
        <w:numPr>
          <w:ilvl w:val="0"/>
          <w:numId w:val="12"/>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Вуд Д. Игра? Ура!100 шумовых и подвижных скаутских игр./Дейв Вуд-Курган: ГУ</w:t>
      </w:r>
    </w:p>
    <w:p>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«Центр молодѐжных инициатив и программ».-2011.</w:t>
      </w:r>
    </w:p>
    <w:p>
      <w:pPr>
        <w:numPr>
          <w:ilvl w:val="0"/>
          <w:numId w:val="13"/>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Гапонова Н.Л. Весѐлые каникулы./Н.Л. Гапонова, Н.Л. Поспелова.-Погорельский</w:t>
      </w:r>
    </w:p>
    <w:p>
      <w:pPr>
        <w:shd w:val="clear" w:color="auto" w:fill="FFFFFF"/>
        <w:spacing w:after="150" w:line="240" w:lineRule="auto"/>
        <w:rPr>
          <w:rFonts w:ascii="Arial" w:hAnsi="Arial" w:eastAsia="Times New Roman" w:cs="Arial"/>
          <w:color w:val="000000"/>
          <w:sz w:val="21"/>
          <w:szCs w:val="21"/>
          <w:lang w:eastAsia="ru-RU"/>
        </w:rPr>
      </w:pPr>
    </w:p>
    <w:p>
      <w:pPr>
        <w:numPr>
          <w:ilvl w:val="0"/>
          <w:numId w:val="14"/>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Дедов А. Конкурсные программы на любой случай.Выпуск1,2,3./А.Дедов, С. Краснобаева.- Курган: ГУ «Центр молодѐжных инициатив и программ».-2016.</w:t>
      </w:r>
    </w:p>
    <w:p>
      <w:pPr>
        <w:numPr>
          <w:ilvl w:val="0"/>
          <w:numId w:val="14"/>
        </w:num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Дедов А. Игры на празднике и прогулке./А. Дедов.- Курган :ГУ «Центр молодѐжных инициатив и программ».-2012.</w:t>
      </w:r>
    </w:p>
    <w:p>
      <w:pPr>
        <w:spacing w:after="0" w:line="240" w:lineRule="auto"/>
        <w:rPr>
          <w:rFonts w:ascii="Times New Roman" w:hAnsi="Times New Roman" w:eastAsia="Times New Roman" w:cs="Times New Roman"/>
          <w:sz w:val="24"/>
          <w:szCs w:val="24"/>
          <w:lang w:eastAsia="ru-RU"/>
        </w:rPr>
      </w:pPr>
      <w:r>
        <w:rPr>
          <w:rFonts w:ascii="Arial" w:hAnsi="Arial" w:eastAsia="Times New Roman" w:cs="Arial"/>
          <w:color w:val="252525"/>
          <w:shd w:val="clear" w:color="auto" w:fill="FFFFFF"/>
          <w:lang w:eastAsia="ru-RU"/>
        </w:rPr>
        <w:t>Интернет - источники:</w:t>
      </w:r>
    </w:p>
    <w:p>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Методические материалы «Российское движение школьников».https://рдш.рф Методические материалы «Российское движение школьников».</w:t>
      </w:r>
    </w:p>
    <w:p>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u w:val="single"/>
          <w:lang w:eastAsia="ru-RU"/>
        </w:rPr>
        <w:t>https://рдш.рф11</w:t>
      </w:r>
      <w:r>
        <w:rPr>
          <w:rFonts w:ascii="Arial" w:hAnsi="Arial" w:eastAsia="Times New Roman" w:cs="Arial"/>
          <w:color w:val="000000"/>
          <w:sz w:val="21"/>
          <w:szCs w:val="21"/>
          <w:lang w:eastAsia="ru-RU"/>
        </w:rPr>
        <w:t>.</w:t>
      </w:r>
    </w:p>
    <w:p>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Методические материалы «ЮнАрмия».http://юн-армия.рф</w:t>
      </w:r>
    </w:p>
    <w:p>
      <w:pPr>
        <w:shd w:val="clear" w:color="auto" w:fill="FFFFFF"/>
        <w:spacing w:after="150" w:line="240" w:lineRule="auto"/>
        <w:rPr>
          <w:rFonts w:ascii="Arial" w:hAnsi="Arial" w:eastAsia="Times New Roman" w:cs="Arial"/>
          <w:color w:val="000000"/>
          <w:sz w:val="21"/>
          <w:szCs w:val="21"/>
          <w:lang w:eastAsia="ru-RU"/>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82E8B"/>
    <w:multiLevelType w:val="multilevel"/>
    <w:tmpl w:val="01182E8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95035F4"/>
    <w:multiLevelType w:val="multilevel"/>
    <w:tmpl w:val="195035F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0B85BB6"/>
    <w:multiLevelType w:val="multilevel"/>
    <w:tmpl w:val="20B85B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3F82B62"/>
    <w:multiLevelType w:val="multilevel"/>
    <w:tmpl w:val="23F82B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7300A2C"/>
    <w:multiLevelType w:val="multilevel"/>
    <w:tmpl w:val="27300A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2692083"/>
    <w:multiLevelType w:val="multilevel"/>
    <w:tmpl w:val="326920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5C46A5E"/>
    <w:multiLevelType w:val="multilevel"/>
    <w:tmpl w:val="35C46A5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53A0976"/>
    <w:multiLevelType w:val="multilevel"/>
    <w:tmpl w:val="453A09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AC06380"/>
    <w:multiLevelType w:val="multilevel"/>
    <w:tmpl w:val="4AC063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C897B0B"/>
    <w:multiLevelType w:val="multilevel"/>
    <w:tmpl w:val="4C897B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FD90816"/>
    <w:multiLevelType w:val="multilevel"/>
    <w:tmpl w:val="4FD9081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05F5CFF"/>
    <w:multiLevelType w:val="multilevel"/>
    <w:tmpl w:val="605F5CF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64E6F76"/>
    <w:multiLevelType w:val="multilevel"/>
    <w:tmpl w:val="764E6F7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7721106"/>
    <w:multiLevelType w:val="multilevel"/>
    <w:tmpl w:val="7772110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num>
  <w:num w:numId="3">
    <w:abstractNumId w:val="3"/>
  </w:num>
  <w:num w:numId="4">
    <w:abstractNumId w:val="5"/>
  </w:num>
  <w:num w:numId="5">
    <w:abstractNumId w:val="7"/>
  </w:num>
  <w:num w:numId="6">
    <w:abstractNumId w:val="2"/>
  </w:num>
  <w:num w:numId="7">
    <w:abstractNumId w:val="8"/>
  </w:num>
  <w:num w:numId="8">
    <w:abstractNumId w:val="9"/>
  </w:num>
  <w:num w:numId="9">
    <w:abstractNumId w:val="12"/>
  </w:num>
  <w:num w:numId="10">
    <w:abstractNumId w:val="10"/>
  </w:num>
  <w:num w:numId="11">
    <w:abstractNumId w:val="6"/>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00BB8"/>
    <w:rsid w:val="002B3B8E"/>
    <w:rsid w:val="004D7E51"/>
    <w:rsid w:val="0096592E"/>
    <w:rsid w:val="00F00BB8"/>
    <w:rsid w:val="197329BF"/>
    <w:rsid w:val="217244E4"/>
    <w:rsid w:val="25AC6ADB"/>
    <w:rsid w:val="675C4711"/>
    <w:rsid w:val="6D0D72D6"/>
    <w:rsid w:val="76083EAB"/>
    <w:rsid w:val="7D502409"/>
    <w:rsid w:val="7DEB5E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Krokoz™</Company>
  <Pages>16</Pages>
  <Words>4426</Words>
  <Characters>25230</Characters>
  <Lines>210</Lines>
  <Paragraphs>59</Paragraphs>
  <TotalTime>13</TotalTime>
  <ScaleCrop>false</ScaleCrop>
  <LinksUpToDate>false</LinksUpToDate>
  <CharactersWithSpaces>29597</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2024-09-03T19:34:00Z</dcterms:created>
  <dc:creator>KServis</dc:creator>
  <cp:lastModifiedBy>Ученик</cp:lastModifiedBy>
  <cp:lastPrinted>2024-11-06T10:30:00Z</cp:lastPrinted>
  <dcterms:modified xsi:type="dcterms:W3CDTF">2025-01-28T07:31:58Z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A93EC135207A4AC0A2C9E67C7D64ED8E</vt:lpwstr>
  </property>
</Properties>
</file>